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425F6" w14:textId="66D0CD80" w:rsidR="006A3783" w:rsidRPr="006A3783" w:rsidRDefault="006A3783" w:rsidP="006A3783">
      <w:pPr>
        <w:widowControl/>
        <w:jc w:val="center"/>
        <w:rPr>
          <w:rFonts w:asciiTheme="minorEastAsia" w:eastAsiaTheme="minorEastAsia" w:hAnsiTheme="minorEastAsia" w:cstheme="minorBidi" w:hint="eastAsia"/>
          <w:sz w:val="44"/>
          <w:szCs w:val="44"/>
        </w:rPr>
      </w:pPr>
      <w:r w:rsidRPr="006A3783">
        <w:rPr>
          <w:rFonts w:asciiTheme="minorEastAsia" w:eastAsiaTheme="minorEastAsia" w:hAnsiTheme="minorEastAsia" w:cstheme="minorBidi" w:hint="eastAsia"/>
          <w:sz w:val="44"/>
          <w:szCs w:val="44"/>
        </w:rPr>
        <w:t>支持信息</w:t>
      </w:r>
    </w:p>
    <w:p w14:paraId="2F813432" w14:textId="77777777" w:rsidR="006A3783" w:rsidRDefault="006A3783">
      <w:pPr>
        <w:widowControl/>
        <w:jc w:val="left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58135247" w14:textId="0F77461D" w:rsidR="00497403" w:rsidRDefault="00497403" w:rsidP="00497403">
      <w:pPr>
        <w:jc w:val="center"/>
        <w:rPr>
          <w:rFonts w:ascii="宋体"/>
          <w:sz w:val="40"/>
        </w:rPr>
      </w:pPr>
      <w:r>
        <w:rPr>
          <w:rFonts w:ascii="宋体" w:hint="eastAsia"/>
          <w:sz w:val="40"/>
        </w:rPr>
        <w:t>基于</w:t>
      </w:r>
      <w:proofErr w:type="spellStart"/>
      <w:r>
        <w:rPr>
          <w:sz w:val="40"/>
        </w:rPr>
        <w:t>Mathematica</w:t>
      </w:r>
      <w:proofErr w:type="spellEnd"/>
      <w:r>
        <w:rPr>
          <w:rFonts w:ascii="宋体" w:hint="eastAsia"/>
          <w:sz w:val="40"/>
        </w:rPr>
        <w:t>的偏振光现象动态仿真</w:t>
      </w:r>
    </w:p>
    <w:p w14:paraId="784845FB" w14:textId="77777777" w:rsidR="00497403" w:rsidRDefault="00497403" w:rsidP="00497403">
      <w:pPr>
        <w:rPr>
          <w:sz w:val="20"/>
        </w:rPr>
      </w:pPr>
    </w:p>
    <w:p w14:paraId="07B1A65F" w14:textId="7AC18CE6" w:rsidR="00497403" w:rsidRDefault="00497403" w:rsidP="00497403">
      <w:pPr>
        <w:jc w:val="center"/>
        <w:rPr>
          <w:rFonts w:ascii="楷体_GB2312" w:eastAsia="楷体_GB2312" w:hint="eastAsia"/>
          <w:sz w:val="22"/>
        </w:rPr>
      </w:pPr>
      <w:r>
        <w:rPr>
          <w:rFonts w:ascii="楷体_GB2312" w:eastAsia="楷体_GB2312" w:hint="eastAsia"/>
          <w:sz w:val="22"/>
        </w:rPr>
        <w:t>商紫怡,于巾荔,陈映君</w:t>
      </w:r>
      <w:bookmarkStart w:id="0" w:name="_GoBack"/>
      <w:bookmarkEnd w:id="0"/>
      <w:r>
        <w:rPr>
          <w:rFonts w:ascii="楷体_GB2312" w:eastAsia="楷体_GB2312"/>
          <w:sz w:val="22"/>
        </w:rPr>
        <w:t>,</w:t>
      </w:r>
      <w:r>
        <w:rPr>
          <w:rFonts w:ascii="楷体_GB2312" w:eastAsia="楷体_GB2312" w:hint="eastAsia"/>
          <w:sz w:val="22"/>
        </w:rPr>
        <w:t>周兴玉</w:t>
      </w:r>
      <w:bookmarkStart w:id="1" w:name="_Hlk126594501"/>
      <w:r>
        <w:rPr>
          <w:rFonts w:ascii="楷体_GB2312" w:eastAsia="楷体_GB2312" w:hint="eastAsia"/>
          <w:sz w:val="22"/>
          <w:vertAlign w:val="superscript"/>
        </w:rPr>
        <w:t>*</w:t>
      </w:r>
      <w:bookmarkEnd w:id="1"/>
      <w:r>
        <w:rPr>
          <w:rFonts w:ascii="楷体_GB2312" w:eastAsia="楷体_GB2312" w:hint="eastAsia"/>
          <w:sz w:val="22"/>
        </w:rPr>
        <w:t>,洪许海</w:t>
      </w:r>
    </w:p>
    <w:p w14:paraId="6DC98ACB" w14:textId="77777777" w:rsidR="00497403" w:rsidRDefault="00497403" w:rsidP="00497403">
      <w:pPr>
        <w:jc w:val="center"/>
        <w:rPr>
          <w:rFonts w:ascii="楷体_GB2312" w:eastAsia="楷体_GB2312"/>
          <w:sz w:val="22"/>
          <w:vertAlign w:val="superscript"/>
        </w:rPr>
      </w:pPr>
    </w:p>
    <w:p w14:paraId="0ABC363D" w14:textId="45484B79" w:rsidR="006A3783" w:rsidRDefault="00497403" w:rsidP="00497403">
      <w:pPr>
        <w:widowControl/>
        <w:jc w:val="center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  <w:r>
        <w:rPr>
          <w:rFonts w:ascii="宋体" w:hint="eastAsia"/>
          <w:sz w:val="17"/>
        </w:rPr>
        <w:t>(辽宁师范大学 物理与电子技术学院，辽宁 大连，116029</w:t>
      </w:r>
      <w:r>
        <w:rPr>
          <w:rFonts w:ascii="宋体"/>
          <w:sz w:val="17"/>
        </w:rPr>
        <w:t>)</w:t>
      </w:r>
    </w:p>
    <w:p w14:paraId="5BE13C8E" w14:textId="5B5A13D6" w:rsidR="006A3783" w:rsidRDefault="006A3783">
      <w:pPr>
        <w:widowControl/>
        <w:jc w:val="left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rFonts w:asciiTheme="minorEastAsia" w:eastAsiaTheme="minorEastAsia" w:hAnsiTheme="minorEastAsia" w:cstheme="minorBidi"/>
          <w:color w:val="0000FF"/>
          <w:sz w:val="24"/>
          <w:szCs w:val="24"/>
        </w:rPr>
        <w:br w:type="page"/>
      </w:r>
    </w:p>
    <w:p w14:paraId="19F5C677" w14:textId="0E19CE06" w:rsidR="00D27440" w:rsidRPr="00D27440" w:rsidRDefault="00D27440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lastRenderedPageBreak/>
        <w:t>程序</w:t>
      </w:r>
      <w:r w:rsidRPr="00D27440">
        <w:rPr>
          <w:rFonts w:eastAsiaTheme="minorEastAsia"/>
          <w:color w:val="0000FF"/>
          <w:sz w:val="24"/>
          <w:szCs w:val="24"/>
        </w:rPr>
        <w:t>1</w:t>
      </w: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：</w:t>
      </w:r>
      <w:r w:rsid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偏振光的二维合成</w:t>
      </w:r>
    </w:p>
    <w:p w14:paraId="498861B7" w14:textId="5F78021C" w:rsidR="00D27440" w:rsidRPr="00C97749" w:rsidRDefault="00D27440" w:rsidP="00D27440">
      <w:pPr>
        <w:spacing w:line="480" w:lineRule="auto"/>
        <w:ind w:leftChars="400" w:left="840" w:firstLineChars="300" w:firstLine="600"/>
        <w:rPr>
          <w:rFonts w:ascii="宋体" w:hAnsi="宋体" w:cs="宋体"/>
          <w:iCs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∆ϕ</m:t>
          </m:r>
          <m:r>
            <m:rPr>
              <m:nor/>
            </m:rPr>
            <w:rPr>
              <w:iCs/>
              <w:sz w:val="20"/>
            </w:rPr>
            <m:t>=</m:t>
          </m:r>
          <w:bookmarkStart w:id="2" w:name="_Hlk127028636"/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w:bookmarkEnd w:id="2"/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;</m:t>
          </m:r>
        </m:oMath>
      </m:oMathPara>
    </w:p>
    <w:p w14:paraId="1019808D" w14:textId="77777777" w:rsidR="00D27440" w:rsidRDefault="00D27440" w:rsidP="00D27440">
      <w:pPr>
        <w:spacing w:line="480" w:lineRule="auto"/>
        <w:ind w:leftChars="400" w:left="840" w:firstLineChars="300" w:firstLine="600"/>
        <w:rPr>
          <w:rFonts w:ascii="宋体" w:hAnsi="宋体" w:cs="宋体"/>
          <w:sz w:val="20"/>
        </w:rPr>
      </w:pPr>
      <w:bookmarkStart w:id="3" w:name="_Hlk127030795"/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t_</m:t>
          </m:r>
          <m:r>
            <w:rPr>
              <w:rFonts w:ascii="Cambria Math" w:hAnsi="Cambria Math"/>
              <w:sz w:val="20"/>
            </w:rPr>
            <m:t>]:=</m:t>
          </m:r>
          <m:r>
            <m:rPr>
              <m:sty m:val="p"/>
            </m:rPr>
            <w:rPr>
              <w:rFonts w:ascii="Cambria Math" w:hAnsi="Cambria Math"/>
              <w:sz w:val="20"/>
            </w:rPr>
            <m:t>Show</m:t>
          </m:r>
          <w:bookmarkEnd w:id="3"/>
          <m:r>
            <m:rPr>
              <m:sty m:val="p"/>
            </m:rPr>
            <w:rPr>
              <w:rFonts w:ascii="Cambria Math" w:hAnsi="Cambria Math"/>
              <w:sz w:val="20"/>
            </w:rPr>
            <m:t>[Graphics[{</m:t>
          </m:r>
        </m:oMath>
      </m:oMathPara>
    </w:p>
    <w:p w14:paraId="3D65573F" w14:textId="77777777" w:rsidR="00D27440" w:rsidRDefault="00D27440" w:rsidP="00D27440">
      <w:pPr>
        <w:spacing w:line="480" w:lineRule="auto"/>
        <w:ind w:leftChars="600" w:left="1260" w:firstLineChars="300" w:firstLine="60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Blue,Thick,Arrow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0,0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,0</m:t>
                      </m:r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73D0E44D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Green,Thick,Arrow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0,0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0,Cos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t+∆ϕ</m:t>
                          </m:r>
                        </m:e>
                      </m:d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2FD344B3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Red,Thick,Arrow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0,0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,Cos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t+∆ϕ</m:t>
                          </m:r>
                        </m:e>
                      </m:d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56FF6210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Black,Dashed,Line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,0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,Cos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t+∆ϕ</m:t>
                          </m:r>
                        </m:e>
                      </m:d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1E61F441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Black,Dashed,Line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0,Cos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t+∆ϕ</m:t>
                          </m:r>
                        </m:e>
                      </m:d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,Cos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t+∆ϕ</m:t>
                          </m:r>
                        </m:e>
                      </m:d>
                    </m:e>
                  </m:d>
                </m:e>
              </m:d>
            </m:e>
          </m:d>
        </m:oMath>
      </m:oMathPara>
    </w:p>
    <w:p w14:paraId="2EE41F6E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},PlotRange→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-1,1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-1,1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,Axes→True,Ticks→None,</m:t>
          </m:r>
        </m:oMath>
      </m:oMathPara>
    </w:p>
    <w:p w14:paraId="0096932F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AxesLabel</m:t>
          </m:r>
          <m:r>
            <w:rPr>
              <w:rFonts w:ascii="Cambria Math" w:hAnsi="Cambria Math"/>
              <w:sz w:val="20"/>
            </w:rPr>
            <m:t>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Style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0"/>
                    </w:rPr>
                    <m:t>"x"</m:t>
                  </m:r>
                  <m:r>
                    <w:rPr>
                      <w:rFonts w:ascii="Cambria Math" w:hAnsi="Cambria Math"/>
                      <w:sz w:val="20"/>
                    </w:rPr>
                    <m:t>,20,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Black</m:t>
                  </m:r>
                </m:e>
              </m:d>
              <m:r>
                <w:rPr>
                  <w:rFonts w:ascii="Cambria Math" w:hAnsi="Cambria Math"/>
                  <w:sz w:val="20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Style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0"/>
                    </w:rPr>
                    <m:t>"y"</m:t>
                  </m:r>
                  <m:r>
                    <w:rPr>
                      <w:rFonts w:ascii="Cambria Math" w:hAnsi="Cambria Math"/>
                      <w:sz w:val="20"/>
                    </w:rPr>
                    <m:t>,20,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Black</m:t>
                  </m:r>
                </m:e>
              </m:d>
            </m:e>
          </m:d>
        </m:oMath>
      </m:oMathPara>
    </w:p>
    <w:p w14:paraId="2B992BD8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],</m:t>
          </m:r>
          <m:r>
            <m:rPr>
              <m:sty m:val="p"/>
            </m:rPr>
            <w:rPr>
              <w:rFonts w:ascii="Cambria Math" w:hAnsi="Cambria Math"/>
              <w:sz w:val="20"/>
            </w:rPr>
            <m:t>ParametricPlot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Cos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u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,Cos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u+</m:t>
                      </m:r>
                      <m:r>
                        <m:rPr>
                          <m:sty m:val="p"/>
                        </m:rPr>
                        <w:rPr>
                          <w:rFonts w:ascii="Cambria Math" w:eastAsia="微软雅黑" w:hAnsi="Cambria Math"/>
                          <w:sz w:val="20"/>
                        </w:rPr>
                        <m:t>∆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ϕ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u,0,t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,PlotStyle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w:softHyphen/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w:softHyphen/>
                <m:t>→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Red,Thick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];</m:t>
          </m:r>
        </m:oMath>
      </m:oMathPara>
    </w:p>
    <w:p w14:paraId="2E33D909" w14:textId="77777777" w:rsidR="00D27440" w:rsidRDefault="00D27440" w:rsidP="00D27440">
      <w:pPr>
        <w:spacing w:line="480" w:lineRule="auto"/>
        <w:ind w:leftChars="400" w:left="84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images=Table[image[t]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,{t,2π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/180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,2π,2π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/180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}];</m:t>
          </m:r>
        </m:oMath>
      </m:oMathPara>
    </w:p>
    <w:p w14:paraId="1619EBE7" w14:textId="77777777" w:rsidR="00D27440" w:rsidRDefault="00D27440" w:rsidP="00D27440">
      <w:pPr>
        <w:spacing w:line="480" w:lineRule="auto"/>
        <w:ind w:leftChars="400" w:left="840" w:firstLineChars="300" w:firstLine="6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Export[</m:t>
          </m:r>
          <m:r>
            <m:rPr>
              <m:nor/>
            </m:rPr>
            <w:rPr>
              <w:rFonts w:ascii="Cambria Math"/>
              <w:iCs/>
              <w:sz w:val="20"/>
            </w:rPr>
            <m:t>"</m:t>
          </m:r>
          <m:r>
            <m:rPr>
              <m:nor/>
            </m:rPr>
            <w:rPr>
              <w:rFonts w:ascii="Cambria Math" w:hint="eastAsia"/>
              <w:iCs/>
              <w:sz w:val="20"/>
            </w:rPr>
            <m:t>偏振光的二维合成（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相位差</m:t>
          </m:r>
          <m:r>
            <m:rPr>
              <m:nor/>
            </m:rPr>
            <w:rPr>
              <w:iCs/>
              <w:sz w:val="20"/>
            </w:rPr>
            <m:t>=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nor/>
            </m:rPr>
            <w:rPr>
              <w:rFonts w:ascii="Cambria Math" w:hint="eastAsia"/>
              <w:iCs/>
              <w:sz w:val="20"/>
            </w:rPr>
            <m:t>）</m:t>
          </m:r>
          <m:r>
            <m:rPr>
              <m:nor/>
            </m:rPr>
            <w:rPr>
              <w:iCs/>
              <w:sz w:val="20"/>
            </w:rPr>
            <m:t>.gif</m:t>
          </m:r>
          <m:r>
            <m:rPr>
              <m:nor/>
            </m:rPr>
            <w:rPr>
              <w:rFonts w:ascii="Cambria Math"/>
              <w:iCs/>
              <w:sz w:val="20"/>
            </w:rPr>
            <m:t>"</m:t>
          </m:r>
          <m:r>
            <m:rPr>
              <m:sty m:val="p"/>
            </m:rPr>
            <w:rPr>
              <w:rFonts w:ascii="Cambria Math" w:hAnsi="Cambria Math"/>
              <w:sz w:val="20"/>
            </w:rPr>
            <m:t>,images,</m:t>
          </m:r>
        </m:oMath>
      </m:oMathPara>
    </w:p>
    <w:p w14:paraId="7B7BAC88" w14:textId="77777777" w:rsidR="00D27440" w:rsidRDefault="00D27440" w:rsidP="00D27440">
      <w:pPr>
        <w:spacing w:line="480" w:lineRule="auto"/>
        <w:ind w:leftChars="600" w:left="1260" w:firstLineChars="300" w:firstLine="600"/>
        <w:jc w:val="left"/>
        <w:rPr>
          <w:iCs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"DisplayDurations"→0.05,ImageSize→{360,360},"AnimationRepetitions"→6]</m:t>
          </m:r>
        </m:oMath>
      </m:oMathPara>
    </w:p>
    <w:p w14:paraId="7AAC3513" w14:textId="77777777" w:rsidR="00C97749" w:rsidRDefault="00C97749" w:rsidP="0025644A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56B08C8F" w14:textId="77777777" w:rsidR="00A52BA5" w:rsidRDefault="00A52BA5" w:rsidP="0025644A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4E0D230A" w14:textId="77777777" w:rsidR="00A52BA5" w:rsidRDefault="00A52BA5" w:rsidP="0025644A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1915C856" w14:textId="77777777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DC942A9" wp14:editId="399A497B">
            <wp:extent cx="2160000" cy="2160000"/>
            <wp:effectExtent l="0" t="0" r="0" b="0"/>
            <wp:docPr id="5511855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66580" w14:textId="60A90446" w:rsidR="00C97749" w:rsidRDefault="00C97749" w:rsidP="00C97749">
      <w:pPr>
        <w:spacing w:line="480" w:lineRule="auto"/>
        <w:jc w:val="center"/>
        <w:rPr>
          <w:rFonts w:eastAsia="黑体" w:hint="eastAsia"/>
          <w:sz w:val="24"/>
          <w:szCs w:val="24"/>
          <w:shd w:val="clear" w:color="auto" w:fill="FFFFFF"/>
        </w:rPr>
      </w:pPr>
      <w:r w:rsidRPr="00C97749">
        <w:rPr>
          <w:rFonts w:eastAsia="黑体"/>
          <w:sz w:val="24"/>
          <w:szCs w:val="24"/>
        </w:rPr>
        <w:t>（</w:t>
      </w:r>
      <w:r w:rsidRPr="00C97749">
        <w:rPr>
          <w:rFonts w:eastAsia="黑体"/>
          <w:sz w:val="24"/>
          <w:szCs w:val="24"/>
        </w:rPr>
        <w:t>a</w:t>
      </w:r>
      <w:r w:rsidRPr="00C97749">
        <w:rPr>
          <w:rFonts w:eastAsia="黑体"/>
          <w:sz w:val="24"/>
          <w:szCs w:val="24"/>
        </w:rPr>
        <w:t>）</w:t>
      </w:r>
      <m:oMath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∆ϕ</m:t>
        </m:r>
        <m:r>
          <m:rPr>
            <m:sty m:val="p"/>
          </m:rPr>
          <w:rPr>
            <w:rFonts w:ascii="Cambria Math" w:eastAsia="黑体" w:hAnsi="Cambria Math"/>
            <w:sz w:val="24"/>
            <w:szCs w:val="24"/>
            <w:shd w:val="clear" w:color="auto" w:fill="FFFFFF"/>
          </w:rPr>
          <m:t>=π</m:t>
        </m:r>
      </m:oMath>
    </w:p>
    <w:p w14:paraId="2887A592" w14:textId="77777777" w:rsidR="00A52BA5" w:rsidRPr="00C97749" w:rsidRDefault="00A52BA5" w:rsidP="00C97749">
      <w:pPr>
        <w:spacing w:line="480" w:lineRule="auto"/>
        <w:jc w:val="center"/>
        <w:rPr>
          <w:rFonts w:eastAsiaTheme="minorEastAsia"/>
          <w:color w:val="0000FF"/>
          <w:sz w:val="24"/>
          <w:szCs w:val="24"/>
        </w:rPr>
      </w:pPr>
    </w:p>
    <w:p w14:paraId="7CAC0CF4" w14:textId="4DBCBA5A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18CB8132" wp14:editId="5FEEAFDF">
            <wp:extent cx="2160000" cy="2160000"/>
            <wp:effectExtent l="0" t="0" r="0" b="0"/>
            <wp:docPr id="9677441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62430" w14:textId="545BE83E" w:rsidR="00C97749" w:rsidRPr="00C97749" w:rsidRDefault="00C97749" w:rsidP="00C97749">
      <w:pPr>
        <w:spacing w:line="480" w:lineRule="auto"/>
        <w:jc w:val="center"/>
        <w:rPr>
          <w:rFonts w:eastAsiaTheme="minorEastAsia"/>
          <w:color w:val="0000FF"/>
          <w:sz w:val="24"/>
          <w:szCs w:val="24"/>
        </w:rPr>
      </w:pPr>
      <w:r w:rsidRPr="00C97749">
        <w:rPr>
          <w:rFonts w:eastAsia="黑体"/>
          <w:sz w:val="24"/>
          <w:szCs w:val="24"/>
        </w:rPr>
        <w:t>（</w:t>
      </w:r>
      <w:r>
        <w:rPr>
          <w:rFonts w:eastAsia="黑体" w:hint="eastAsia"/>
          <w:sz w:val="24"/>
          <w:szCs w:val="24"/>
        </w:rPr>
        <w:t>b</w:t>
      </w:r>
      <w:r w:rsidRPr="00C97749">
        <w:rPr>
          <w:rFonts w:eastAsia="黑体"/>
          <w:sz w:val="24"/>
          <w:szCs w:val="24"/>
        </w:rPr>
        <w:t>）</w:t>
      </w:r>
      <m:oMath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∆ϕ</m:t>
        </m:r>
        <m:r>
          <m:rPr>
            <m:sty m:val="p"/>
          </m:rPr>
          <w:rPr>
            <w:rFonts w:ascii="Cambria Math" w:eastAsia="黑体" w:hAnsi="Cambria Math"/>
            <w:sz w:val="24"/>
            <w:szCs w:val="24"/>
            <w:shd w:val="clear" w:color="auto" w:fill="FFFFFF"/>
          </w:rPr>
          <m:t>=π</m:t>
        </m:r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/2</m:t>
        </m:r>
      </m:oMath>
    </w:p>
    <w:p w14:paraId="758602A8" w14:textId="77777777" w:rsidR="00C97749" w:rsidRDefault="00C97749" w:rsidP="00C97749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7ED36D9E" w14:textId="77777777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68E8E4E4" wp14:editId="49A1FEF5">
            <wp:extent cx="2160000" cy="2160000"/>
            <wp:effectExtent l="0" t="0" r="0" b="0"/>
            <wp:docPr id="12931926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CB736" w14:textId="69060F59" w:rsidR="0025644A" w:rsidRPr="00A52BA5" w:rsidRDefault="00C97749" w:rsidP="00A52BA5">
      <w:pPr>
        <w:spacing w:line="480" w:lineRule="auto"/>
        <w:jc w:val="center"/>
        <w:rPr>
          <w:rFonts w:eastAsiaTheme="minorEastAsia" w:hint="eastAsia"/>
          <w:color w:val="0000FF"/>
          <w:sz w:val="24"/>
          <w:szCs w:val="24"/>
        </w:rPr>
      </w:pPr>
      <w:r w:rsidRPr="00C97749">
        <w:rPr>
          <w:rFonts w:eastAsia="黑体"/>
          <w:sz w:val="24"/>
          <w:szCs w:val="24"/>
        </w:rPr>
        <w:t>（</w:t>
      </w:r>
      <w:r>
        <w:rPr>
          <w:rFonts w:eastAsia="黑体" w:hint="eastAsia"/>
          <w:sz w:val="24"/>
          <w:szCs w:val="24"/>
        </w:rPr>
        <w:t>c</w:t>
      </w:r>
      <w:r w:rsidRPr="00C97749">
        <w:rPr>
          <w:rFonts w:eastAsia="黑体"/>
          <w:sz w:val="24"/>
          <w:szCs w:val="24"/>
        </w:rPr>
        <w:t>）</w:t>
      </w:r>
      <m:oMath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∆ϕ</m:t>
        </m:r>
        <m:r>
          <m:rPr>
            <m:sty m:val="p"/>
          </m:rPr>
          <w:rPr>
            <w:rFonts w:ascii="Cambria Math" w:eastAsia="黑体" w:hAnsi="Cambria Math"/>
            <w:sz w:val="24"/>
            <w:szCs w:val="24"/>
            <w:shd w:val="clear" w:color="auto" w:fill="FFFFFF"/>
          </w:rPr>
          <m:t>=π</m:t>
        </m:r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/4</m:t>
        </m:r>
      </m:oMath>
    </w:p>
    <w:p w14:paraId="7AB04DD6" w14:textId="39E30E83" w:rsidR="00A52BA5" w:rsidRPr="00C97749" w:rsidRDefault="00A52BA5" w:rsidP="00A52BA5">
      <w:pPr>
        <w:spacing w:line="480" w:lineRule="auto"/>
        <w:jc w:val="center"/>
        <w:rPr>
          <w:rFonts w:asciiTheme="minorEastAsia" w:eastAsiaTheme="minorEastAsia" w:hAnsiTheme="minorEastAsia"/>
          <w:color w:val="0000FF"/>
          <w:sz w:val="24"/>
          <w:szCs w:val="24"/>
        </w:rPr>
      </w:pPr>
      <w:r w:rsidRP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图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S</w:t>
      </w:r>
      <w:r w:rsidRPr="00C97749">
        <w:rPr>
          <w:rFonts w:eastAsiaTheme="minorEastAsia"/>
          <w:color w:val="0000FF"/>
          <w:sz w:val="24"/>
          <w:szCs w:val="24"/>
        </w:rPr>
        <w:t>1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 xml:space="preserve"> </w:t>
      </w:r>
      <w:r w:rsidRPr="00C97749">
        <w:rPr>
          <w:rFonts w:asciiTheme="minorEastAsia" w:eastAsiaTheme="minorEastAsia" w:hAnsiTheme="minorEastAsia" w:hint="eastAsia"/>
          <w:color w:val="0000FF"/>
          <w:sz w:val="24"/>
          <w:szCs w:val="24"/>
        </w:rPr>
        <w:t>偏振光的二维合成</w:t>
      </w:r>
    </w:p>
    <w:p w14:paraId="000FEEC5" w14:textId="36BB8E1A" w:rsidR="0025644A" w:rsidRPr="00D27440" w:rsidRDefault="00D27440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lastRenderedPageBreak/>
        <w:t>程序</w:t>
      </w:r>
      <w:r>
        <w:rPr>
          <w:rFonts w:eastAsiaTheme="minorEastAsia"/>
          <w:color w:val="0000FF"/>
          <w:sz w:val="24"/>
          <w:szCs w:val="24"/>
        </w:rPr>
        <w:t>2</w:t>
      </w: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：</w:t>
      </w:r>
      <w:r w:rsid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偏振光的三维形态</w:t>
      </w:r>
    </w:p>
    <w:p w14:paraId="566399D1" w14:textId="77777777" w:rsidR="00D27440" w:rsidRDefault="00D27440" w:rsidP="00D27440">
      <w:pPr>
        <w:spacing w:line="480" w:lineRule="auto"/>
        <w:ind w:leftChars="400" w:left="840" w:firstLineChars="300" w:firstLine="6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∆ϕ</m:t>
          </m:r>
          <m:r>
            <m:rPr>
              <m:nor/>
            </m:rPr>
            <w:rPr>
              <w:sz w:val="20"/>
            </w:rPr>
            <m:t>=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π;</m:t>
          </m:r>
          <m:r>
            <m:rPr>
              <m:sty m:val="p"/>
            </m:rPr>
            <w:rPr>
              <w:rFonts w:ascii="Cambria Math" w:hAnsi="Cambria Math"/>
              <w:sz w:val="20"/>
            </w:rPr>
            <m:t xml:space="preserve"> </m:t>
          </m:r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r=π; zmax=4r; zmin=-r;</m:t>
          </m:r>
        </m:oMath>
      </m:oMathPara>
    </w:p>
    <w:p w14:paraId="4610D479" w14:textId="77777777" w:rsidR="00D27440" w:rsidRDefault="00D27440" w:rsidP="00D27440">
      <w:pPr>
        <w:spacing w:line="480" w:lineRule="auto"/>
        <w:ind w:leftChars="400" w:left="84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t_</m:t>
          </m:r>
          <m:r>
            <w:rPr>
              <w:rFonts w:ascii="Cambria Math" w:hAnsi="Cambria Math"/>
              <w:sz w:val="20"/>
            </w:rPr>
            <m:t>]:=</m:t>
          </m:r>
          <m:r>
            <m:rPr>
              <m:sty m:val="p"/>
            </m:rPr>
            <w:rPr>
              <w:rFonts w:ascii="Cambria Math" w:hAnsi="Cambria Math"/>
              <w:sz w:val="20"/>
            </w:rPr>
            <m:t>Show[Graphics3D[{</m:t>
          </m:r>
        </m:oMath>
      </m:oMathPara>
    </w:p>
    <w:p w14:paraId="0EB3EEDE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Table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Gray,Line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-r,y,0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,</m:t>
                          </m:r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r,y,0</m:t>
                              </m:r>
                            </m:e>
                          </m:d>
                        </m:e>
                      </m:d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y,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-r,-r/2,r/2,r</m:t>
                      </m:r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27DF6403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Table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Gray,Line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x,-r,0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,</m:t>
                          </m:r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x,r,0</m:t>
                              </m:r>
                            </m:e>
                          </m:d>
                        </m:e>
                      </m:d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x,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-r,-r/2,r/2,r</m:t>
                      </m:r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400C84C2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Table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Gray,Line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-r,0,z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,</m:t>
                          </m:r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r,0,z</m:t>
                              </m:r>
                            </m:e>
                          </m:d>
                        </m:e>
                      </m:d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z,r,zmax,r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3B4DCCC3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Table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Gray,Line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x,0,0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,</m:t>
                          </m:r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x,0,zmax</m:t>
                              </m:r>
                            </m:e>
                          </m:d>
                        </m:e>
                      </m:d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x,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-r,r</m:t>
                      </m:r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32B516DA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Table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Gray,Line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0,-r,z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,</m:t>
                          </m:r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</w:rPr>
                                <m:t>0,r,z</m:t>
                              </m:r>
                            </m:e>
                          </m:d>
                        </m:e>
                      </m:d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z,r,zmax,r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683A8402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Table[{Gray,Line[{{0,y,0},{0,y,zmax}}]},{y,{-r,r}}],</m:t>
          </m:r>
        </m:oMath>
      </m:oMathPara>
    </w:p>
    <w:p w14:paraId="27E72043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Red,Arrow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0,0,0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rCos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,rCos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t+Δϕ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,0</m:t>
                      </m:r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68CD7484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Table[{Gray,Thin,Line[{{0,0,z},{rCos[t+(z-zmax)],</m:t>
          </m:r>
        </m:oMath>
      </m:oMathPara>
    </w:p>
    <w:p w14:paraId="2CFBE56A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rCos[t+Δϕ+(z-zmax)],z}}]},{z,0,zmax,2π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/90</m:t>
          </m:r>
          <m:r>
            <m:rPr>
              <m:sty m:val="p"/>
            </m:rPr>
            <w:rPr>
              <w:rFonts w:ascii="Cambria Math" w:hAnsi="Cambria Math"/>
              <w:sz w:val="20"/>
            </w:rPr>
            <m:t>}]</m:t>
          </m:r>
          <m:r>
            <w:rPr>
              <w:rFonts w:ascii="Cambria Math" w:hAnsi="Cambria Math" w:cs="宋体"/>
              <w:sz w:val="20"/>
            </w:rPr>
            <m:t>,</m:t>
          </m:r>
        </m:oMath>
      </m:oMathPara>
    </w:p>
    <w:p w14:paraId="569CD7D7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iCs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宋体"/>
              <w:sz w:val="20"/>
            </w:rPr>
            <m:t>Text</m:t>
          </m:r>
          <m:d>
            <m:dPr>
              <m:begChr m:val="["/>
              <m:endChr m:val="]"/>
              <m:ctrlPr>
                <w:rPr>
                  <w:rFonts w:ascii="Cambria Math" w:hAnsi="Cambria Math" w:cs="宋体"/>
                  <w:iCs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宋体"/>
                  <w:sz w:val="20"/>
                </w:rPr>
                <m:t>Style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宋体"/>
                      <w:iCs/>
                      <w:sz w:val="20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="宋体"/>
                      <w:iCs/>
                      <w:sz w:val="20"/>
                    </w:rPr>
                    <m:t>"x"</m:t>
                  </m:r>
                  <m:r>
                    <m:rPr>
                      <m:sty m:val="p"/>
                    </m:rPr>
                    <w:rPr>
                      <w:rFonts w:ascii="Cambria Math" w:hAnsi="Cambria Math" w:cs="宋体"/>
                      <w:sz w:val="20"/>
                    </w:rPr>
                    <m:t>,13,Black,Bold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宋体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宋体"/>
                      <w:iCs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宋体"/>
                      <w:sz w:val="20"/>
                    </w:rPr>
                    <m:t>1.1r,0,0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宋体"/>
              <w:sz w:val="20"/>
            </w:rPr>
            <m:t>,</m:t>
          </m:r>
        </m:oMath>
      </m:oMathPara>
    </w:p>
    <w:p w14:paraId="5A11461E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宋体"/>
              <w:sz w:val="20"/>
            </w:rPr>
            <m:t>Text</m:t>
          </m:r>
          <m:d>
            <m:dPr>
              <m:begChr m:val="["/>
              <m:endChr m:val="]"/>
              <m:ctrlPr>
                <w:rPr>
                  <w:rFonts w:ascii="Cambria Math" w:hAnsi="Cambria Math" w:cs="宋体"/>
                  <w:iCs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宋体"/>
                  <w:sz w:val="20"/>
                </w:rPr>
                <m:t>Style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宋体"/>
                      <w:iCs/>
                      <w:sz w:val="20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="宋体"/>
                      <w:iCs/>
                      <w:sz w:val="20"/>
                    </w:rPr>
                    <m:t>"y"</m:t>
                  </m:r>
                  <m:r>
                    <m:rPr>
                      <m:sty m:val="p"/>
                    </m:rPr>
                    <w:rPr>
                      <w:rFonts w:ascii="Cambria Math" w:hAnsi="Cambria Math" w:cs="宋体"/>
                      <w:sz w:val="20"/>
                    </w:rPr>
                    <m:t>,13,Black,Bold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宋体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宋体"/>
                      <w:iCs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宋体"/>
                      <w:sz w:val="20"/>
                    </w:rPr>
                    <m:t>0,1.2r,0</m:t>
                  </m:r>
                </m:e>
              </m:d>
            </m:e>
          </m:d>
          <m:r>
            <w:rPr>
              <w:rFonts w:ascii="Cambria Math" w:hAnsi="Cambria Math" w:cs="宋体"/>
              <w:sz w:val="20"/>
            </w:rPr>
            <m:t>,</m:t>
          </m:r>
        </m:oMath>
      </m:oMathPara>
    </w:p>
    <w:p w14:paraId="63BBE621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宋体"/>
              <w:sz w:val="20"/>
            </w:rPr>
            <m:t>Text</m:t>
          </m:r>
          <m:r>
            <w:rPr>
              <w:rFonts w:ascii="Cambria Math" w:hAnsi="Cambria Math" w:cs="宋体"/>
              <w:sz w:val="20"/>
            </w:rPr>
            <m:t>[</m:t>
          </m:r>
          <m:r>
            <m:rPr>
              <m:sty m:val="p"/>
            </m:rPr>
            <w:rPr>
              <w:rFonts w:ascii="Cambria Math" w:hAnsi="Cambria Math" w:cs="宋体"/>
              <w:sz w:val="20"/>
            </w:rPr>
            <m:t>Style</m:t>
          </m:r>
          <m:r>
            <w:rPr>
              <w:rFonts w:ascii="Cambria Math" w:hAnsi="Cambria Math" w:cs="宋体"/>
              <w:sz w:val="20"/>
            </w:rPr>
            <m:t>[</m:t>
          </m:r>
          <m:r>
            <m:rPr>
              <m:sty m:val="p"/>
            </m:rPr>
            <w:rPr>
              <w:rFonts w:ascii="Cambria Math" w:hAnsi="Cambria Math" w:cs="宋体"/>
              <w:sz w:val="20"/>
            </w:rPr>
            <m:t>"z"</m:t>
          </m:r>
          <m:r>
            <w:rPr>
              <w:rFonts w:ascii="Cambria Math" w:hAnsi="Cambria Math" w:cs="宋体"/>
              <w:sz w:val="20"/>
            </w:rPr>
            <m:t>,13,</m:t>
          </m:r>
          <m:r>
            <m:rPr>
              <m:sty m:val="p"/>
            </m:rPr>
            <w:rPr>
              <w:rFonts w:ascii="Cambria Math" w:hAnsi="Cambria Math" w:cs="宋体"/>
              <w:sz w:val="20"/>
            </w:rPr>
            <m:t>Black</m:t>
          </m:r>
          <m:r>
            <w:rPr>
              <w:rFonts w:ascii="Cambria Math" w:hAnsi="Cambria Math" w:cs="宋体"/>
              <w:sz w:val="20"/>
            </w:rPr>
            <m:t>,</m:t>
          </m:r>
          <m:r>
            <m:rPr>
              <m:sty m:val="p"/>
            </m:rPr>
            <w:rPr>
              <w:rFonts w:ascii="Cambria Math" w:hAnsi="Cambria Math" w:cs="宋体"/>
              <w:sz w:val="20"/>
            </w:rPr>
            <m:t>Bold</m:t>
          </m:r>
          <m:r>
            <w:rPr>
              <w:rFonts w:ascii="Cambria Math" w:hAnsi="Cambria Math" w:cs="宋体"/>
              <w:sz w:val="20"/>
            </w:rPr>
            <m:t>],{0,0,1.03*</m:t>
          </m:r>
          <m:r>
            <m:rPr>
              <m:sty m:val="p"/>
            </m:rPr>
            <w:rPr>
              <w:rFonts w:ascii="Cambria Math" w:hAnsi="Cambria Math" w:cs="宋体"/>
              <w:sz w:val="20"/>
            </w:rPr>
            <m:t>zmax</m:t>
          </m:r>
          <m:r>
            <w:rPr>
              <w:rFonts w:ascii="Cambria Math" w:hAnsi="Cambria Math" w:cs="宋体"/>
              <w:sz w:val="20"/>
            </w:rPr>
            <m:t>}]</m:t>
          </m:r>
        </m:oMath>
      </m:oMathPara>
    </w:p>
    <w:p w14:paraId="3A787C25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},PlotRange→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-r,r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-r,r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zmin,zmax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,Boxed→False,Axes→True,</m:t>
          </m:r>
        </m:oMath>
      </m:oMathPara>
    </w:p>
    <w:p w14:paraId="3B3F7075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iCs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AxesOrigin→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0,0,0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,Ticks→None,ViewPoint→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2,2,2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,ViewVertical→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0,1,0</m:t>
              </m:r>
            </m:e>
          </m:d>
        </m:oMath>
      </m:oMathPara>
    </w:p>
    <w:p w14:paraId="0BCA0A41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],ParametricPlot3D[{x,0,z},{x,-r,r},{z,0,zmax},Mesh→None,</m:t>
          </m:r>
        </m:oMath>
      </m:oMathPara>
    </w:p>
    <w:p w14:paraId="60F8199B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PlotStyle→{Blue,Opacity[0.025]}],</m:t>
          </m:r>
        </m:oMath>
      </m:oMathPara>
    </w:p>
    <w:p w14:paraId="28FB3FC7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ParametricPlot3D[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0,y,z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y,-r,r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z,0,zmax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,Mesh→None,</m:t>
          </m:r>
        </m:oMath>
      </m:oMathPara>
    </w:p>
    <w:p w14:paraId="49CA816B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PlotStyle→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Green,Opacity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0.025</m:t>
                  </m:r>
                </m:e>
              </m:d>
            </m:e>
          </m:d>
          <m:r>
            <w:rPr>
              <w:rFonts w:ascii="Cambria Math" w:hAnsi="Cambria Math"/>
              <w:sz w:val="20"/>
            </w:rPr>
            <m:t>]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78D3D4B0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ParametricPlot3D[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rCos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u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,rCos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u+Δϕ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,0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u,0,t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71935693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w:lastRenderedPageBreak/>
            <m:t>PlotStyle→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Red,Thick</m:t>
              </m:r>
            </m:e>
          </m:d>
          <m:r>
            <w:rPr>
              <w:rFonts w:ascii="Cambria Math" w:hAnsi="Cambria Math"/>
              <w:sz w:val="20"/>
            </w:rPr>
            <m:t>]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3C6D424F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ParametricPlot3D[{rCos[t+(z-zmax)],rCos[t+Δϕ+(z-zmax)],z},{z,0,zmax},</m:t>
          </m:r>
        </m:oMath>
      </m:oMathPara>
    </w:p>
    <w:p w14:paraId="4695A2BF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PlotStyle→{Red,Thick}]];</m:t>
          </m:r>
        </m:oMath>
      </m:oMathPara>
    </w:p>
    <w:p w14:paraId="75914F40" w14:textId="77777777" w:rsidR="00D27440" w:rsidRDefault="00D27440" w:rsidP="00D27440">
      <w:pPr>
        <w:spacing w:line="480" w:lineRule="auto"/>
        <w:ind w:leftChars="400" w:left="84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images=Table[image[t],{t,2π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/90</m:t>
          </m:r>
          <m:r>
            <m:rPr>
              <m:sty m:val="p"/>
            </m:rPr>
            <w:rPr>
              <w:rFonts w:ascii="Cambria Math" w:hAnsi="Cambria Math"/>
              <w:sz w:val="20"/>
            </w:rPr>
            <m:t>,2π,2π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/90</m:t>
          </m:r>
          <m:r>
            <m:rPr>
              <m:sty m:val="p"/>
            </m:rPr>
            <w:rPr>
              <w:rFonts w:ascii="Cambria Math" w:hAnsi="Cambria Math"/>
              <w:sz w:val="20"/>
            </w:rPr>
            <m:t>}];</m:t>
          </m:r>
        </m:oMath>
      </m:oMathPara>
    </w:p>
    <w:p w14:paraId="629A5098" w14:textId="77777777" w:rsidR="00D27440" w:rsidRDefault="00D27440" w:rsidP="00D27440">
      <w:pPr>
        <w:spacing w:line="480" w:lineRule="auto"/>
        <w:ind w:leftChars="400" w:left="84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Export["</m:t>
          </m:r>
          <m:r>
            <m:rPr>
              <m:sty m:val="p"/>
            </m:rPr>
            <w:rPr>
              <w:rFonts w:ascii="Cambria Math" w:hAnsi="Cambria Math"/>
              <w:sz w:val="20"/>
            </w:rPr>
            <m:t>偏振光的三维形态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（相位差</m:t>
          </m:r>
          <m:r>
            <m:rPr>
              <m:sty m:val="p"/>
            </m:rPr>
            <w:rPr>
              <w:rFonts w:ascii="Cambria Math" w:hAnsi="Cambria Math"/>
              <w:sz w:val="20"/>
            </w:rPr>
            <m:t>=π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）</m:t>
          </m:r>
          <m:r>
            <m:rPr>
              <m:sty m:val="p"/>
            </m:rPr>
            <w:rPr>
              <w:rFonts w:ascii="Cambria Math" w:hAnsi="Cambria Math"/>
              <w:sz w:val="20"/>
            </w:rPr>
            <m:t>.gif",images,</m:t>
          </m:r>
        </m:oMath>
      </m:oMathPara>
    </w:p>
    <w:p w14:paraId="5512CB48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"DisplayDurations"→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0.05</m:t>
          </m:r>
          <m:r>
            <m:rPr>
              <m:sty m:val="p"/>
            </m:rPr>
            <w:rPr>
              <w:rFonts w:ascii="Cambria Math" w:hAnsi="Cambria Math"/>
              <w:sz w:val="20"/>
            </w:rPr>
            <m:t>,ImageSize→{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720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720</m:t>
          </m:r>
          <m:r>
            <m:rPr>
              <m:sty m:val="p"/>
            </m:rPr>
            <w:rPr>
              <w:rFonts w:ascii="Cambria Math" w:hAnsi="Cambria Math"/>
              <w:sz w:val="20"/>
            </w:rPr>
            <m:t>},"AnimationRepetitions"→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6</m:t>
          </m:r>
          <m:r>
            <m:rPr>
              <m:sty m:val="p"/>
            </m:rPr>
            <w:rPr>
              <w:rFonts w:ascii="Cambria Math" w:hAnsi="Cambria Math"/>
              <w:sz w:val="20"/>
            </w:rPr>
            <m:t>]</m:t>
          </m:r>
        </m:oMath>
      </m:oMathPara>
    </w:p>
    <w:p w14:paraId="7CADB018" w14:textId="77777777" w:rsidR="0025644A" w:rsidRDefault="0025644A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0F1BD207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3955054D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0DB91BA4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11660CB1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130198ED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3F547F89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27AD7088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795C3E7F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</w:pPr>
    </w:p>
    <w:p w14:paraId="62D69215" w14:textId="77777777" w:rsidR="00A52BA5" w:rsidRDefault="00A52BA5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633CBC06" w14:textId="77777777" w:rsidR="00C97749" w:rsidRDefault="00C97749" w:rsidP="0081604A">
      <w:pPr>
        <w:spacing w:line="480" w:lineRule="auto"/>
        <w:jc w:val="center"/>
        <w:rPr>
          <w:rFonts w:asciiTheme="minorEastAsia" w:eastAsiaTheme="minorEastAsia" w:hAnsiTheme="minorEastAsia"/>
          <w:color w:val="0000FF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08BE26" wp14:editId="22A5FCAA">
            <wp:extent cx="2329733" cy="2329733"/>
            <wp:effectExtent l="0" t="0" r="0" b="0"/>
            <wp:docPr id="83408930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51" cy="233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9D61" w14:textId="77777777" w:rsidR="00C97749" w:rsidRPr="00C97749" w:rsidRDefault="00C97749" w:rsidP="00C97749">
      <w:pPr>
        <w:spacing w:line="480" w:lineRule="auto"/>
        <w:jc w:val="center"/>
        <w:rPr>
          <w:rFonts w:eastAsiaTheme="minorEastAsia"/>
          <w:color w:val="0000FF"/>
          <w:sz w:val="24"/>
          <w:szCs w:val="24"/>
        </w:rPr>
      </w:pPr>
      <w:r w:rsidRPr="00C97749">
        <w:rPr>
          <w:rFonts w:eastAsia="黑体"/>
          <w:sz w:val="24"/>
          <w:szCs w:val="24"/>
        </w:rPr>
        <w:t>（</w:t>
      </w:r>
      <w:r w:rsidRPr="00C97749">
        <w:rPr>
          <w:rFonts w:eastAsia="黑体"/>
          <w:sz w:val="24"/>
          <w:szCs w:val="24"/>
        </w:rPr>
        <w:t>a</w:t>
      </w:r>
      <w:r w:rsidRPr="00C97749">
        <w:rPr>
          <w:rFonts w:eastAsia="黑体"/>
          <w:sz w:val="24"/>
          <w:szCs w:val="24"/>
        </w:rPr>
        <w:t>）</w:t>
      </w:r>
      <m:oMath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∆ϕ</m:t>
        </m:r>
        <m:r>
          <m:rPr>
            <m:sty m:val="p"/>
          </m:rPr>
          <w:rPr>
            <w:rFonts w:ascii="Cambria Math" w:eastAsia="黑体" w:hAnsi="Cambria Math"/>
            <w:sz w:val="24"/>
            <w:szCs w:val="24"/>
            <w:shd w:val="clear" w:color="auto" w:fill="FFFFFF"/>
          </w:rPr>
          <m:t>=π</m:t>
        </m:r>
      </m:oMath>
    </w:p>
    <w:p w14:paraId="0799E514" w14:textId="35F5F2F4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37764771" wp14:editId="470D1896">
            <wp:extent cx="2647785" cy="2647785"/>
            <wp:effectExtent l="0" t="0" r="0" b="0"/>
            <wp:docPr id="10347824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83" cy="264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1F8F6" w14:textId="5C750F54" w:rsidR="00C97749" w:rsidRPr="00C97749" w:rsidRDefault="00C97749" w:rsidP="00A52BA5">
      <w:pPr>
        <w:spacing w:line="480" w:lineRule="auto"/>
        <w:jc w:val="center"/>
        <w:rPr>
          <w:rFonts w:eastAsiaTheme="minorEastAsia"/>
          <w:color w:val="0000FF"/>
          <w:sz w:val="24"/>
          <w:szCs w:val="24"/>
        </w:rPr>
      </w:pPr>
      <w:r w:rsidRPr="00C97749">
        <w:rPr>
          <w:rFonts w:eastAsia="黑体"/>
          <w:sz w:val="24"/>
          <w:szCs w:val="24"/>
        </w:rPr>
        <w:t>（</w:t>
      </w:r>
      <w:r>
        <w:rPr>
          <w:rFonts w:eastAsia="黑体" w:hint="eastAsia"/>
          <w:sz w:val="24"/>
          <w:szCs w:val="24"/>
        </w:rPr>
        <w:t>b</w:t>
      </w:r>
      <w:r w:rsidRPr="00C97749">
        <w:rPr>
          <w:rFonts w:eastAsia="黑体"/>
          <w:sz w:val="24"/>
          <w:szCs w:val="24"/>
        </w:rPr>
        <w:t>）</w:t>
      </w:r>
      <m:oMath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∆ϕ</m:t>
        </m:r>
        <m:r>
          <m:rPr>
            <m:sty m:val="p"/>
          </m:rPr>
          <w:rPr>
            <w:rFonts w:ascii="Cambria Math" w:eastAsia="黑体" w:hAnsi="Cambria Math"/>
            <w:sz w:val="24"/>
            <w:szCs w:val="24"/>
            <w:shd w:val="clear" w:color="auto" w:fill="FFFFFF"/>
          </w:rPr>
          <m:t>=π</m:t>
        </m:r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/2</m:t>
        </m:r>
      </m:oMath>
    </w:p>
    <w:p w14:paraId="0EC29B58" w14:textId="5EF7CB3D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20739491" wp14:editId="6F41883C">
            <wp:extent cx="2146852" cy="2146852"/>
            <wp:effectExtent l="0" t="0" r="0" b="0"/>
            <wp:docPr id="5789890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067" cy="2148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7D551" w14:textId="4522FDD8" w:rsidR="00C97749" w:rsidRPr="00C97749" w:rsidRDefault="00C97749" w:rsidP="00C97749">
      <w:pPr>
        <w:spacing w:line="480" w:lineRule="auto"/>
        <w:jc w:val="center"/>
        <w:rPr>
          <w:rFonts w:eastAsiaTheme="minorEastAsia"/>
          <w:color w:val="0000FF"/>
          <w:sz w:val="24"/>
          <w:szCs w:val="24"/>
        </w:rPr>
      </w:pPr>
      <w:r w:rsidRPr="00C97749">
        <w:rPr>
          <w:rFonts w:eastAsia="黑体"/>
          <w:sz w:val="24"/>
          <w:szCs w:val="24"/>
        </w:rPr>
        <w:t>（</w:t>
      </w:r>
      <w:r>
        <w:rPr>
          <w:rFonts w:eastAsia="黑体" w:hint="eastAsia"/>
          <w:sz w:val="24"/>
          <w:szCs w:val="24"/>
        </w:rPr>
        <w:t>c</w:t>
      </w:r>
      <w:r w:rsidRPr="00C97749">
        <w:rPr>
          <w:rFonts w:eastAsia="黑体"/>
          <w:sz w:val="24"/>
          <w:szCs w:val="24"/>
        </w:rPr>
        <w:t>）</w:t>
      </w:r>
      <m:oMath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∆ϕ</m:t>
        </m:r>
        <m:r>
          <m:rPr>
            <m:sty m:val="p"/>
          </m:rPr>
          <w:rPr>
            <w:rFonts w:ascii="Cambria Math" w:eastAsia="黑体" w:hAnsi="Cambria Math"/>
            <w:sz w:val="24"/>
            <w:szCs w:val="24"/>
            <w:shd w:val="clear" w:color="auto" w:fill="FFFFFF"/>
          </w:rPr>
          <m:t>=π</m:t>
        </m:r>
        <m:r>
          <w:rPr>
            <w:rFonts w:ascii="Cambria Math" w:eastAsia="黑体" w:hAnsi="Cambria Math"/>
            <w:sz w:val="24"/>
            <w:szCs w:val="24"/>
            <w:shd w:val="clear" w:color="auto" w:fill="FFFFFF"/>
          </w:rPr>
          <m:t>/4</m:t>
        </m:r>
      </m:oMath>
    </w:p>
    <w:p w14:paraId="2E6C62EC" w14:textId="6A1B39DA" w:rsidR="00A52BA5" w:rsidRDefault="00A52BA5" w:rsidP="00A52BA5">
      <w:pPr>
        <w:spacing w:line="480" w:lineRule="auto"/>
        <w:jc w:val="center"/>
        <w:rPr>
          <w:rFonts w:asciiTheme="minorEastAsia" w:eastAsiaTheme="minorEastAsia" w:hAnsiTheme="minorEastAsia"/>
          <w:color w:val="0000FF"/>
          <w:sz w:val="24"/>
          <w:szCs w:val="24"/>
        </w:rPr>
      </w:pPr>
      <w:r w:rsidRP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图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S</w:t>
      </w:r>
      <w:r>
        <w:rPr>
          <w:rFonts w:eastAsiaTheme="minorEastAsia"/>
          <w:color w:val="0000FF"/>
          <w:sz w:val="24"/>
          <w:szCs w:val="24"/>
        </w:rPr>
        <w:t>2</w:t>
      </w:r>
      <w:r w:rsidRP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：</w:t>
      </w:r>
      <w:r w:rsidRPr="00C97749">
        <w:rPr>
          <w:rFonts w:asciiTheme="minorEastAsia" w:eastAsiaTheme="minorEastAsia" w:hAnsiTheme="minorEastAsia" w:hint="eastAsia"/>
          <w:color w:val="0000FF"/>
          <w:sz w:val="24"/>
          <w:szCs w:val="24"/>
        </w:rPr>
        <w:t>偏振光的</w:t>
      </w:r>
      <w:r>
        <w:rPr>
          <w:rFonts w:asciiTheme="minorEastAsia" w:eastAsiaTheme="minorEastAsia" w:hAnsiTheme="minorEastAsia" w:hint="eastAsia"/>
          <w:color w:val="0000FF"/>
          <w:sz w:val="24"/>
          <w:szCs w:val="24"/>
        </w:rPr>
        <w:t>三</w:t>
      </w:r>
      <w:r w:rsidRPr="00C97749">
        <w:rPr>
          <w:rFonts w:asciiTheme="minorEastAsia" w:eastAsiaTheme="minorEastAsia" w:hAnsiTheme="minorEastAsia" w:hint="eastAsia"/>
          <w:color w:val="0000FF"/>
          <w:sz w:val="24"/>
          <w:szCs w:val="24"/>
        </w:rPr>
        <w:t>维</w:t>
      </w:r>
      <w:r>
        <w:rPr>
          <w:rFonts w:asciiTheme="minorEastAsia" w:eastAsiaTheme="minorEastAsia" w:hAnsiTheme="minorEastAsia" w:hint="eastAsia"/>
          <w:color w:val="0000FF"/>
          <w:sz w:val="24"/>
          <w:szCs w:val="24"/>
        </w:rPr>
        <w:t>形态</w:t>
      </w:r>
    </w:p>
    <w:p w14:paraId="5EE26F1D" w14:textId="4BE54E21" w:rsidR="00D27440" w:rsidRPr="00D27440" w:rsidRDefault="00D27440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lastRenderedPageBreak/>
        <w:t>程序</w:t>
      </w:r>
      <w:r>
        <w:rPr>
          <w:rFonts w:eastAsiaTheme="minorEastAsia"/>
          <w:color w:val="0000FF"/>
          <w:sz w:val="24"/>
          <w:szCs w:val="24"/>
        </w:rPr>
        <w:t>3</w:t>
      </w: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：</w:t>
      </w:r>
      <w:r w:rsid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线偏振光通过一个偏振片</w:t>
      </w:r>
    </w:p>
    <w:p w14:paraId="5453EDD0" w14:textId="77777777" w:rsidR="00D27440" w:rsidRDefault="00D27440" w:rsidP="00D27440">
      <w:pPr>
        <w:spacing w:line="480" w:lineRule="auto"/>
        <w:ind w:leftChars="400" w:left="840" w:firstLineChars="200" w:firstLine="400"/>
        <w:rPr>
          <w:color w:val="000000" w:themeColor="text1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Consolas"/>
              <w:color w:val="000000" w:themeColor="text1"/>
              <w:kern w:val="0"/>
              <w:sz w:val="20"/>
            </w:rPr>
            <m:t xml:space="preserve">r1=1; 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r2=1.5;</m:t>
          </m:r>
        </m:oMath>
      </m:oMathPara>
    </w:p>
    <w:p w14:paraId="32D7224D" w14:textId="77777777" w:rsidR="00D27440" w:rsidRDefault="00D27440" w:rsidP="00D27440">
      <w:pPr>
        <w:spacing w:line="480" w:lineRule="auto"/>
        <w:ind w:leftChars="400" w:left="840" w:firstLineChars="200" w:firstLine="400"/>
        <w:rPr>
          <w:color w:val="000000" w:themeColor="text1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image</m:t>
          </m:r>
          <m:r>
            <w:rPr>
              <w:rFonts w:ascii="Cambria Math" w:hAnsi="Cambria Math"/>
              <w:color w:val="000000" w:themeColor="text1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  <w:shd w:val="clear" w:color="auto" w:fill="FFFFFF"/>
            </w:rPr>
            <m:t>α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_</m:t>
          </m:r>
          <m:r>
            <w:rPr>
              <w:rFonts w:ascii="Cambria Math" w:hAnsi="Cambria Math"/>
              <w:color w:val="000000" w:themeColor="text1"/>
              <w:sz w:val="20"/>
            </w:rPr>
            <m:t>]:=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  <w:shd w:val="clear" w:color="auto" w:fill="FFFFFF"/>
            </w:rPr>
            <m:t>Show[</m:t>
          </m:r>
        </m:oMath>
      </m:oMathPara>
    </w:p>
    <w:p w14:paraId="024BA05E" w14:textId="77777777" w:rsidR="00D27440" w:rsidRDefault="00D27440" w:rsidP="00D27440">
      <w:pPr>
        <w:spacing w:line="480" w:lineRule="auto"/>
        <w:ind w:leftChars="600" w:left="1260" w:firstLineChars="200" w:firstLine="400"/>
        <w:rPr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DensityPlot[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Cos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  <m:t>α</m:t>
                      </m:r>
                    </m:e>
                  </m:d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,{x,-2,2},{y,-2,2},RegionFunction→Function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x,y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≤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r1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</m:oMath>
      </m:oMathPara>
    </w:p>
    <w:p w14:paraId="2A53F910" w14:textId="77777777" w:rsidR="00D27440" w:rsidRDefault="00D27440" w:rsidP="00D27440">
      <w:pPr>
        <w:spacing w:line="480" w:lineRule="auto"/>
        <w:ind w:leftChars="800" w:left="1680" w:firstLineChars="200" w:firstLine="400"/>
        <w:rPr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ColorFunction→</m:t>
          </m:r>
          <m:d>
            <m:d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GrayLevel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#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&amp;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,ColorFunctionScaling→False,</m:t>
          </m:r>
        </m:oMath>
      </m:oMathPara>
    </w:p>
    <w:p w14:paraId="72869628" w14:textId="77777777" w:rsidR="00D27440" w:rsidRPr="00AA2E43" w:rsidRDefault="00D27440" w:rsidP="00D27440">
      <w:pPr>
        <w:spacing w:line="480" w:lineRule="auto"/>
        <w:ind w:leftChars="800" w:left="1680" w:firstLineChars="200" w:firstLine="400"/>
        <w:rPr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PlotLabel→Style[Framed[Row[{"α  = ",α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π*180,Degree}]],20,Blue,</m:t>
          </m:r>
        </m:oMath>
      </m:oMathPara>
    </w:p>
    <w:p w14:paraId="303B67FB" w14:textId="77777777" w:rsidR="00D27440" w:rsidRDefault="00D27440" w:rsidP="00D27440">
      <w:pPr>
        <w:spacing w:line="480" w:lineRule="auto"/>
        <w:ind w:leftChars="800" w:left="168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Background→Lighter[Yellow]],Frame→None,BoundaryStyle→Black],</m:t>
          </m:r>
        </m:oMath>
      </m:oMathPara>
    </w:p>
    <w:p w14:paraId="7210CDF0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DensityPlot[0,{x,-2,2},{y,-2,2},RegionFunction→Function[{x,y},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≤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y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&lt;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r2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],</m:t>
          </m:r>
        </m:oMath>
      </m:oMathPara>
    </w:p>
    <w:p w14:paraId="09B97484" w14:textId="77777777" w:rsidR="00D27440" w:rsidRDefault="00D27440" w:rsidP="00D27440">
      <w:pPr>
        <w:spacing w:line="480" w:lineRule="auto"/>
        <w:ind w:leftChars="800" w:left="168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ColorFunction→(GrayLevel[#]&amp;),BoundaryStyle→Black],</m:t>
          </m:r>
        </m:oMath>
      </m:oMathPara>
    </w:p>
    <w:p w14:paraId="2AB7970A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Graphics[{</m:t>
          </m:r>
        </m:oMath>
      </m:oMathPara>
    </w:p>
    <w:p w14:paraId="602A1F1E" w14:textId="77777777" w:rsidR="00D27440" w:rsidRDefault="00D27440" w:rsidP="00D27440">
      <w:pPr>
        <w:spacing w:line="480" w:lineRule="auto"/>
        <w:ind w:leftChars="800" w:left="168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Gray,Thickness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0.0125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Line[{</m:t>
          </m:r>
          <m:d>
            <m:dPr>
              <m:begChr m:val="{"/>
              <m:endChr m:val="}"/>
              <m:ctrlPr>
                <w:rPr>
                  <w:rFonts w:ascii="Cambria Math" w:hAnsi="Cambria Math"/>
                  <w:iCs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r1Cos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Cs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α+π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0"/>
                      <w:shd w:val="clear" w:color="auto" w:fill="FFFFFF"/>
                    </w:rPr>
                    <m:t>/2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,r1Sin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Cs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α+π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0"/>
                      <w:shd w:val="clear" w:color="auto" w:fill="FFFFFF"/>
                    </w:rPr>
                    <m:t>/2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</m:oMath>
      </m:oMathPara>
    </w:p>
    <w:p w14:paraId="4AF89C7D" w14:textId="77777777" w:rsidR="00D27440" w:rsidRDefault="00982F64" w:rsidP="00D27440">
      <w:pPr>
        <w:spacing w:line="480" w:lineRule="auto"/>
        <w:ind w:leftChars="1000" w:left="210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r2Cos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α+π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0"/>
                      <w:shd w:val="clear" w:color="auto" w:fill="FFFFFF"/>
                    </w:rPr>
                    <m:t>/2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,r2Sin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α+π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0"/>
                      <w:shd w:val="clear" w:color="auto" w:fill="FFFFFF"/>
                    </w:rPr>
                    <m:t>/2</m:t>
                  </m:r>
                </m:e>
              </m:d>
            </m:e>
          </m:d>
          <m:r>
            <w:rPr>
              <w:rFonts w:ascii="Cambria Math" w:hAnsi="Cambria Math"/>
              <w:sz w:val="20"/>
              <w:shd w:val="clear" w:color="auto" w:fill="FFFFFF"/>
            </w:rPr>
            <m:t>}]</m:t>
          </m:r>
          <m:r>
            <w:rPr>
              <w:rFonts w:ascii="Cambria Math" w:hAnsi="Cambria Math" w:cs="宋体"/>
              <w:sz w:val="20"/>
              <w:shd w:val="clear" w:color="auto" w:fill="FFFFFF"/>
            </w:rPr>
            <m:t>,</m:t>
          </m:r>
        </m:oMath>
      </m:oMathPara>
    </w:p>
    <w:p w14:paraId="3E98320A" w14:textId="77777777" w:rsidR="00D27440" w:rsidRDefault="00D27440" w:rsidP="00D27440">
      <w:pPr>
        <w:spacing w:line="480" w:lineRule="auto"/>
        <w:ind w:leftChars="800" w:left="168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Gray,Thickness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0.0125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,Line[{{r1Cos[α+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],r1Sin[α+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]},</m:t>
          </m:r>
        </m:oMath>
      </m:oMathPara>
    </w:p>
    <w:p w14:paraId="6FC4802C" w14:textId="77777777" w:rsidR="00D27440" w:rsidRDefault="00D27440" w:rsidP="00D27440">
      <w:pPr>
        <w:spacing w:line="480" w:lineRule="auto"/>
        <w:ind w:leftChars="1000" w:left="210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{r2Cos[α+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],r2Sin[α+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]}}]}]];</m:t>
          </m:r>
        </m:oMath>
      </m:oMathPara>
    </w:p>
    <w:p w14:paraId="60761051" w14:textId="77777777" w:rsidR="00D27440" w:rsidRDefault="00D27440" w:rsidP="00D27440">
      <w:pPr>
        <w:spacing w:line="480" w:lineRule="auto"/>
        <w:ind w:leftChars="400" w:left="840" w:firstLineChars="200" w:firstLine="400"/>
        <w:rPr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images=Table[image[α],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α,0,2π,2π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hd w:val="clear" w:color="auto" w:fill="FFFFFF"/>
                </w:rPr>
                <m:t>/180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];</m:t>
          </m:r>
        </m:oMath>
      </m:oMathPara>
    </w:p>
    <w:p w14:paraId="2C5CE8D7" w14:textId="77777777" w:rsidR="00D27440" w:rsidRDefault="00D27440" w:rsidP="00D27440">
      <w:pPr>
        <w:spacing w:line="480" w:lineRule="auto"/>
        <w:ind w:leftChars="400" w:left="84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Export["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线偏振光通过一个偏振片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（白光）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.gif",</m:t>
          </m:r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images,</m:t>
          </m:r>
        </m:oMath>
      </m:oMathPara>
    </w:p>
    <w:p w14:paraId="035D4BC9" w14:textId="77777777" w:rsidR="00D27440" w:rsidRDefault="00D27440" w:rsidP="00D27440">
      <w:pPr>
        <w:spacing w:line="480" w:lineRule="auto"/>
        <w:ind w:leftChars="600" w:left="1260" w:firstLineChars="200" w:firstLine="4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"DisplayDurations"→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0.1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,ImageSize→{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360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360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},"AnimationRepetitions"→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6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</m:t>
          </m:r>
        </m:oMath>
      </m:oMathPara>
    </w:p>
    <w:p w14:paraId="55BD7B6A" w14:textId="77777777" w:rsidR="0025644A" w:rsidRDefault="0025644A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14477425" w14:textId="77777777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5ADBFC" wp14:editId="7170E85E">
            <wp:extent cx="2160000" cy="2160000"/>
            <wp:effectExtent l="0" t="0" r="0" b="0"/>
            <wp:docPr id="16675253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A6854" w14:textId="4A229963" w:rsidR="00C97749" w:rsidRP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C97749">
        <w:rPr>
          <w:rFonts w:ascii="黑体" w:eastAsia="黑体" w:hAnsi="黑体" w:hint="eastAsia"/>
          <w:sz w:val="24"/>
          <w:szCs w:val="24"/>
        </w:rPr>
        <w:t>（</w:t>
      </w:r>
      <w:r w:rsidRPr="00C97749">
        <w:rPr>
          <w:rFonts w:eastAsia="黑体"/>
          <w:sz w:val="24"/>
          <w:szCs w:val="24"/>
        </w:rPr>
        <w:t>a</w:t>
      </w:r>
      <w:r w:rsidRPr="00C97749">
        <w:rPr>
          <w:rFonts w:ascii="黑体" w:eastAsia="黑体" w:hAnsi="黑体" w:hint="eastAsia"/>
          <w:sz w:val="24"/>
          <w:szCs w:val="24"/>
        </w:rPr>
        <w:t>）入射光为白光</w:t>
      </w:r>
    </w:p>
    <w:p w14:paraId="1213C475" w14:textId="77777777" w:rsidR="00C97749" w:rsidRDefault="00C97749" w:rsidP="0081604A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1C1988CA" w14:textId="569103B1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1FB6110A" wp14:editId="7E85300B">
            <wp:extent cx="2160000" cy="2160000"/>
            <wp:effectExtent l="0" t="0" r="0" b="0"/>
            <wp:docPr id="16658731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EC58D" w14:textId="4C4EF478" w:rsidR="00C97749" w:rsidRDefault="00C97749" w:rsidP="005752EF">
      <w:pPr>
        <w:spacing w:line="480" w:lineRule="auto"/>
        <w:jc w:val="center"/>
        <w:rPr>
          <w:rFonts w:ascii="黑体" w:eastAsia="黑体" w:hAnsi="黑体" w:hint="eastAsia"/>
          <w:sz w:val="24"/>
          <w:szCs w:val="24"/>
        </w:rPr>
      </w:pPr>
      <w:r w:rsidRPr="00C97749">
        <w:rPr>
          <w:rFonts w:ascii="黑体" w:eastAsia="黑体" w:hAnsi="黑体" w:hint="eastAsia"/>
          <w:sz w:val="24"/>
          <w:szCs w:val="24"/>
        </w:rPr>
        <w:t>（</w:t>
      </w:r>
      <w:r>
        <w:rPr>
          <w:rFonts w:eastAsia="黑体" w:hint="eastAsia"/>
          <w:sz w:val="24"/>
          <w:szCs w:val="24"/>
        </w:rPr>
        <w:t>b</w:t>
      </w:r>
      <w:r w:rsidRPr="00C97749">
        <w:rPr>
          <w:rFonts w:ascii="黑体" w:eastAsia="黑体" w:hAnsi="黑体" w:hint="eastAsia"/>
          <w:sz w:val="24"/>
          <w:szCs w:val="24"/>
        </w:rPr>
        <w:t>）入射光为</w:t>
      </w:r>
      <w:r>
        <w:rPr>
          <w:rFonts w:ascii="黑体" w:eastAsia="黑体" w:hAnsi="黑体" w:hint="eastAsia"/>
          <w:sz w:val="24"/>
          <w:szCs w:val="24"/>
        </w:rPr>
        <w:t>黄</w:t>
      </w:r>
      <w:r w:rsidRPr="00C97749">
        <w:rPr>
          <w:rFonts w:ascii="黑体" w:eastAsia="黑体" w:hAnsi="黑体" w:hint="eastAsia"/>
          <w:sz w:val="24"/>
          <w:szCs w:val="24"/>
        </w:rPr>
        <w:t>光</w:t>
      </w:r>
    </w:p>
    <w:p w14:paraId="7009C683" w14:textId="2171E248" w:rsidR="00D2258C" w:rsidRDefault="00D2258C" w:rsidP="00D2258C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图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S</w:t>
      </w:r>
      <w:r>
        <w:rPr>
          <w:rFonts w:eastAsiaTheme="minorEastAsia"/>
          <w:color w:val="0000FF"/>
          <w:sz w:val="24"/>
          <w:szCs w:val="24"/>
        </w:rPr>
        <w:t>3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线偏振光通过一个偏振片</w:t>
      </w:r>
    </w:p>
    <w:p w14:paraId="3E572509" w14:textId="77777777" w:rsidR="00D2258C" w:rsidRPr="00D2258C" w:rsidRDefault="00D2258C" w:rsidP="005752EF">
      <w:pPr>
        <w:spacing w:line="480" w:lineRule="auto"/>
        <w:jc w:val="center"/>
        <w:rPr>
          <w:rFonts w:ascii="黑体" w:eastAsia="黑体" w:hAnsi="黑体" w:hint="eastAsia"/>
          <w:sz w:val="24"/>
          <w:szCs w:val="24"/>
        </w:rPr>
      </w:pPr>
    </w:p>
    <w:p w14:paraId="3034AE26" w14:textId="77777777" w:rsidR="00D2258C" w:rsidRDefault="00D2258C" w:rsidP="005752EF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67BBA2C4" w14:textId="77777777" w:rsidR="00D2258C" w:rsidRDefault="00D2258C">
      <w:pPr>
        <w:widowControl/>
        <w:jc w:val="left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rFonts w:asciiTheme="minorEastAsia" w:eastAsiaTheme="minorEastAsia" w:hAnsiTheme="minorEastAsia" w:cstheme="minorBidi"/>
          <w:color w:val="0000FF"/>
          <w:sz w:val="24"/>
          <w:szCs w:val="24"/>
        </w:rPr>
        <w:br w:type="page"/>
      </w:r>
    </w:p>
    <w:p w14:paraId="5CF7F9D4" w14:textId="2902B3E2" w:rsidR="00D27440" w:rsidRPr="00D27440" w:rsidRDefault="00D27440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lastRenderedPageBreak/>
        <w:t>程序</w:t>
      </w:r>
      <w:r>
        <w:rPr>
          <w:rFonts w:eastAsiaTheme="minorEastAsia"/>
          <w:color w:val="0000FF"/>
          <w:sz w:val="24"/>
          <w:szCs w:val="24"/>
        </w:rPr>
        <w:t>4</w:t>
      </w: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：</w:t>
      </w:r>
      <w:r w:rsid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自然光通过两个偏振片</w:t>
      </w:r>
    </w:p>
    <w:p w14:paraId="37F340DA" w14:textId="77777777" w:rsidR="00D27440" w:rsidRDefault="00D27440" w:rsidP="00D27440">
      <w:pPr>
        <w:spacing w:line="480" w:lineRule="auto"/>
        <w:ind w:leftChars="400" w:left="840" w:firstLineChars="200" w:firstLine="400"/>
        <w:rPr>
          <w:iCs/>
          <w:color w:val="000000" w:themeColor="text1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Consolas"/>
              <w:color w:val="000000" w:themeColor="text1"/>
              <w:kern w:val="0"/>
              <w:sz w:val="20"/>
            </w:rPr>
            <m:t xml:space="preserve">r1=1; 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r2=1.2; O1x=-0.5; O1y=0; O2x=0.5; O2y=0;</m:t>
          </m:r>
        </m:oMath>
      </m:oMathPara>
    </w:p>
    <w:p w14:paraId="0A0BAC16" w14:textId="77777777" w:rsidR="00D27440" w:rsidRDefault="00D27440" w:rsidP="00D27440">
      <w:pPr>
        <w:spacing w:line="480" w:lineRule="auto"/>
        <w:ind w:leftChars="400" w:left="840"/>
        <w:rPr>
          <w:rFonts w:ascii="宋体" w:hAnsi="宋体" w:cs="宋体"/>
          <w:color w:val="000000" w:themeColor="text1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image</m:t>
          </m:r>
          <m:r>
            <w:rPr>
              <w:rFonts w:ascii="Cambria Math" w:hAnsi="Cambria Math"/>
              <w:color w:val="000000" w:themeColor="text1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  <w:shd w:val="clear" w:color="auto" w:fill="FFFFFF"/>
            </w:rPr>
            <m:t>α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_</m:t>
          </m:r>
          <m:r>
            <w:rPr>
              <w:rFonts w:ascii="Cambria Math" w:hAnsi="Cambria Math"/>
              <w:color w:val="000000" w:themeColor="text1"/>
              <w:sz w:val="20"/>
            </w:rPr>
            <m:t>]:=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  <w:shd w:val="clear" w:color="auto" w:fill="FFFFFF"/>
            </w:rPr>
            <m:t>Show[</m:t>
          </m:r>
        </m:oMath>
      </m:oMathPara>
    </w:p>
    <w:p w14:paraId="7CD58701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i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DensityPlot[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Cos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  <m:t>α</m:t>
                      </m:r>
                    </m:e>
                  </m:d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,{x,-2,2},{y,-2,2},RegionFunction→Function[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x,y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</m:oMath>
      </m:oMathPara>
    </w:p>
    <w:p w14:paraId="26A9285A" w14:textId="77777777" w:rsidR="00D27440" w:rsidRDefault="00982F64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  <m:t>x-O1x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  <m:t>y-O1y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≤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r1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&amp;&amp;</m:t>
          </m:r>
          <m:d>
            <m:d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  <m:t>x-O2x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  <m:t>y-O2y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≤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r1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0"/>
              <w:shd w:val="clear" w:color="auto" w:fill="FFFFFF"/>
            </w:rPr>
            <m:t>]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</m:oMath>
      </m:oMathPara>
    </w:p>
    <w:p w14:paraId="427DC941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ColorFunction→</m:t>
          </m:r>
          <m:d>
            <m:d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GrayLevel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#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&amp;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,ColorFunctionScaling→False,</m:t>
          </m:r>
        </m:oMath>
      </m:oMathPara>
    </w:p>
    <w:p w14:paraId="6E9EA42B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PlotLabel→</m:t>
          </m:r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Style[Framed</m:t>
          </m:r>
          <m:d>
            <m:dPr>
              <m:begChr m:val="["/>
              <m:endChr m:val="]"/>
              <m:ctrlPr>
                <w:rPr>
                  <w:rFonts w:ascii="Cambria Math" w:hAnsi="Cambria Math" w:cs="宋体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宋体"/>
                  <w:sz w:val="20"/>
                  <w:shd w:val="clear" w:color="auto" w:fill="FFFFFF"/>
                </w:rPr>
                <m:t>Row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宋体"/>
                      <w:sz w:val="20"/>
                      <w:shd w:val="clear" w:color="auto" w:fill="FFFFFF"/>
                    </w:rPr>
                  </m:ctrlPr>
                </m:dPr>
                <m:e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 w:cs="宋体"/>
                          <w:sz w:val="20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Cambria Math" w:hAnsi="Cambria Math" w:cs="宋体"/>
                          <w:sz w:val="20"/>
                          <w:shd w:val="clear" w:color="auto" w:fill="FFFFFF"/>
                        </w:rPr>
                        <m:t>"</m:t>
                      </m:r>
                      <m:r>
                        <m:rPr>
                          <m:nor/>
                        </m:rPr>
                        <w:rPr>
                          <w:rFonts w:ascii="Cambria Math" w:hAnsi="Cambria Math" w:cs="宋体" w:hint="eastAsia"/>
                          <w:sz w:val="20"/>
                          <w:shd w:val="clear" w:color="auto" w:fill="FFFFFF"/>
                        </w:rPr>
                        <m:t>a</m:t>
                      </m:r>
                      <m:r>
                        <m:rPr>
                          <m:nor/>
                        </m:rPr>
                        <w:rPr>
                          <w:rFonts w:ascii="Cambria Math" w:hAnsi="Cambria Math" w:cs="宋体"/>
                          <w:sz w:val="20"/>
                          <w:shd w:val="clear" w:color="auto" w:fill="FFFFFF"/>
                        </w:rPr>
                        <m:t>1 = "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宋体"/>
                          <w:sz w:val="20"/>
                          <w:shd w:val="clear" w:color="auto" w:fill="FFFFFF"/>
                        </w:rPr>
                        <m:t>,0,Degree," and ","</m:t>
                      </m:r>
                      <m:r>
                        <m:rPr>
                          <m:nor/>
                        </m:rPr>
                        <w:rPr>
                          <w:rFonts w:ascii="Cambria Math" w:hAnsi="Cambria Math" w:cs="宋体"/>
                          <w:sz w:val="20"/>
                          <w:shd w:val="clear" w:color="auto" w:fill="FFFFFF"/>
                        </w:rPr>
                        <m:t xml:space="preserve">a2 </m:t>
                      </m:r>
                      <m:r>
                        <m:rPr>
                          <m:nor/>
                        </m:rPr>
                        <w:rPr>
                          <w:rFonts w:ascii="Cambria Math" w:hAnsi="Cambria Math" w:cs="宋体"/>
                          <w:color w:val="000000" w:themeColor="text1"/>
                          <w:sz w:val="20"/>
                          <w:shd w:val="clear" w:color="auto" w:fill="FFFFFF"/>
                        </w:rPr>
                        <m:t>= "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宋体"/>
                          <w:color w:val="000000" w:themeColor="text1"/>
                          <w:sz w:val="20"/>
                          <w:shd w:val="clear" w:color="auto" w:fill="FFFFFF"/>
                        </w:rPr>
                        <m:t>,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20"/>
                          <w:shd w:val="clear" w:color="auto" w:fill="FFFFFF"/>
                        </w:rPr>
                        <m:t>α/π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hd w:val="clear" w:color="auto" w:fill="FFFFFF"/>
                        </w:rPr>
                        <m:t>*180,Degree</m:t>
                      </m:r>
                    </m:e>
                  </m:d>
                </m:e>
              </m:d>
            </m:e>
          </m:d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,</m:t>
          </m:r>
        </m:oMath>
      </m:oMathPara>
    </w:p>
    <w:p w14:paraId="570CF27E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20,Blue,Background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→Lighter[Yellow]</m:t>
          </m:r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],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Frame→None,BoundaryStyle→Black],</m:t>
          </m:r>
        </m:oMath>
      </m:oMathPara>
    </w:p>
    <w:p w14:paraId="26BFA2C4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DensityPlot[1,{x,-2,2},{y,-2,2},RegionFunction→Function[{x,y},</m:t>
          </m:r>
        </m:oMath>
      </m:oMathPara>
    </w:p>
    <w:p w14:paraId="20D40EA0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(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x-O1x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y-O1y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≤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)&amp;&amp;(!(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x-O2x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y-O2y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≤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))],</m:t>
          </m:r>
        </m:oMath>
      </m:oMathPara>
    </w:p>
    <w:p w14:paraId="0241C64D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ColorFunction→</m:t>
          </m:r>
          <m:d>
            <m:d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GrayLevel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#</m:t>
                  </m:r>
                </m:e>
              </m:d>
              <m:r>
                <w:rPr>
                  <w:rFonts w:ascii="Cambria Math" w:hAnsi="Cambria Math"/>
                  <w:sz w:val="20"/>
                  <w:shd w:val="clear" w:color="auto" w:fill="FFFFFF"/>
                </w:rPr>
                <m:t>&amp;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,ColorFunctionScaling→False,</m:t>
          </m:r>
        </m:oMath>
      </m:oMathPara>
    </w:p>
    <w:p w14:paraId="306137F6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BoundaryStyle→Black],</m:t>
          </m:r>
        </m:oMath>
      </m:oMathPara>
    </w:p>
    <w:p w14:paraId="1CACB6DB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DensityPlot[1,{x,-2,2},{y,-2,2},RegionFunction→Function[{x,y},</m:t>
          </m:r>
        </m:oMath>
      </m:oMathPara>
    </w:p>
    <w:p w14:paraId="28EFBBEA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(!(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x-O1x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y-O1y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≤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))&amp;&amp;(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x-O2x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y-O2y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≤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)],</m:t>
          </m:r>
        </m:oMath>
      </m:oMathPara>
    </w:p>
    <w:p w14:paraId="1008B702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ColorFunction→</m:t>
          </m:r>
          <m:d>
            <m:d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GrayLevel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#</m:t>
                  </m:r>
                </m:e>
              </m:d>
              <m:r>
                <w:rPr>
                  <w:rFonts w:ascii="Cambria Math" w:hAnsi="Cambria Math"/>
                  <w:sz w:val="20"/>
                  <w:shd w:val="clear" w:color="auto" w:fill="FFFFFF"/>
                </w:rPr>
                <m:t>&amp;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,ColorFunctionScaling→False,</m:t>
          </m:r>
        </m:oMath>
      </m:oMathPara>
    </w:p>
    <w:p w14:paraId="396187A4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BoundaryStyle→Black],</m:t>
          </m:r>
        </m:oMath>
      </m:oMathPara>
    </w:p>
    <w:p w14:paraId="6D9D7618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DensityPlot[0,{x,-2,2},{y,-2,2},RegionFunction→Function[{x,y},</m:t>
          </m:r>
        </m:oMath>
      </m:oMathPara>
    </w:p>
    <w:p w14:paraId="4CC8568D" w14:textId="77777777" w:rsidR="00D27440" w:rsidRDefault="00982F64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≤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x-O1x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y-O1y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&lt;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r2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],</m:t>
          </m:r>
        </m:oMath>
      </m:oMathPara>
    </w:p>
    <w:p w14:paraId="3CAD455A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ColorFunction→(GrayLevel[#]&amp;),BoundaryStyle→Black],</m:t>
          </m:r>
        </m:oMath>
      </m:oMathPara>
    </w:p>
    <w:p w14:paraId="5E4A5746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w:lastRenderedPageBreak/>
            <m:t>DensityPlot[0,{x,-2,2},{y,-2,2}, RegionFunction→Function[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x,y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</m:oMath>
      </m:oMathPara>
    </w:p>
    <w:p w14:paraId="65030081" w14:textId="77777777" w:rsidR="00D27440" w:rsidRDefault="00982F64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r1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≤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x-O2x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y-O2y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&lt;</m:t>
          </m:r>
          <m:sSup>
            <m:sSup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r2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2</m:t>
              </m:r>
            </m:sup>
          </m:sSup>
          <m:r>
            <w:rPr>
              <w:rFonts w:ascii="Cambria Math" w:hAnsi="Cambria Math"/>
              <w:sz w:val="20"/>
              <w:shd w:val="clear" w:color="auto" w:fill="FFFFFF"/>
            </w:rPr>
            <m:t>]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</m:oMath>
      </m:oMathPara>
    </w:p>
    <w:p w14:paraId="3F373A2B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ColorFunction→</m:t>
          </m:r>
          <m:d>
            <m:dPr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GrayLevel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#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&amp;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,BoundaryStyle→Black],</m:t>
          </m:r>
        </m:oMath>
      </m:oMathPara>
    </w:p>
    <w:p w14:paraId="44BF4D47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Graphics[{</m:t>
          </m:r>
        </m:oMath>
      </m:oMathPara>
    </w:p>
    <w:p w14:paraId="7A046578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Grey,Thickness[0.0125],Line[{{O1x+r1Cos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θ+π/2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,O1y+r1Sin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θ+π/2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}</m:t>
          </m:r>
          <m:r>
            <w:rPr>
              <w:rFonts w:ascii="Cambria Math" w:hAnsi="Cambria Math"/>
              <w:sz w:val="20"/>
              <w:shd w:val="clear" w:color="auto" w:fill="FFFFFF"/>
            </w:rPr>
            <m:t>,</m:t>
          </m:r>
        </m:oMath>
      </m:oMathPara>
    </w:p>
    <w:p w14:paraId="15B5B424" w14:textId="77777777" w:rsidR="00D27440" w:rsidRDefault="00982F64" w:rsidP="00D27440">
      <w:pPr>
        <w:spacing w:line="480" w:lineRule="auto"/>
        <w:ind w:leftChars="1000" w:left="2100"/>
        <w:rPr>
          <w:rFonts w:ascii="宋体" w:hAnsi="宋体" w:cs="宋体"/>
          <w:iCs/>
          <w:sz w:val="20"/>
          <w:shd w:val="clear" w:color="auto" w:fill="FFFFFF"/>
        </w:rPr>
      </w:pPr>
      <m:oMathPara>
        <m:oMathParaPr>
          <m:jc m:val="left"/>
        </m:oMathParaPr>
        <m:oMath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O1x+r2Cos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θ+π/2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,O1y+r2Sin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hd w:val="clear" w:color="auto" w:fill="FFFFFF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hd w:val="clear" w:color="auto" w:fill="FFFFFF"/>
                    </w:rPr>
                    <m:t>θ+π/2</m:t>
                  </m:r>
                </m:e>
              </m:d>
            </m:e>
          </m:d>
          <m:r>
            <w:rPr>
              <w:rFonts w:ascii="Cambria Math" w:hAnsi="Cambria Math" w:hint="eastAsia"/>
              <w:sz w:val="20"/>
              <w:shd w:val="clear" w:color="auto" w:fill="FFFFFF"/>
            </w:rPr>
            <m:t>}</m:t>
          </m:r>
          <m:r>
            <w:rPr>
              <w:rFonts w:ascii="Cambria Math" w:hAnsi="Cambria Math"/>
              <w:sz w:val="20"/>
              <w:shd w:val="clear" w:color="auto" w:fill="FFFFFF"/>
            </w:rPr>
            <m:t>],</m:t>
          </m:r>
        </m:oMath>
      </m:oMathPara>
    </w:p>
    <w:p w14:paraId="76CC932E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Grey,Thickness[0.0125],Line[{{O1x+r1Cos[θ+3π/2],O1y+r1Sin[θ+3π/2]},</m:t>
          </m:r>
        </m:oMath>
      </m:oMathPara>
    </w:p>
    <w:p w14:paraId="21373E34" w14:textId="77777777" w:rsidR="00D27440" w:rsidRDefault="00D27440" w:rsidP="00D27440">
      <w:pPr>
        <w:spacing w:line="480" w:lineRule="auto"/>
        <w:ind w:leftChars="1000" w:left="21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{O1x+r2Cos[θ+3π/2],O1y+r2Sin[θ+3π/2]}}],</m:t>
          </m:r>
        </m:oMath>
      </m:oMathPara>
    </w:p>
    <w:p w14:paraId="5F5A1958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Grey,Thickness[0.0125],Line[{{O2x+r1Cos[α+π/2], O2y+r1Sin[α+π/2]},</m:t>
          </m:r>
        </m:oMath>
      </m:oMathPara>
    </w:p>
    <w:p w14:paraId="1E8B379D" w14:textId="77777777" w:rsidR="00D27440" w:rsidRDefault="00D27440" w:rsidP="00D27440">
      <w:pPr>
        <w:spacing w:line="480" w:lineRule="auto"/>
        <w:ind w:leftChars="1000" w:left="21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{O2x+r2Cos[α+π/2],O2y+r2Sin[α+π/2]}}],</m:t>
          </m:r>
        </m:oMath>
      </m:oMathPara>
    </w:p>
    <w:p w14:paraId="5DE13210" w14:textId="77777777" w:rsidR="00D27440" w:rsidRDefault="00D27440" w:rsidP="00D27440">
      <w:pPr>
        <w:spacing w:line="480" w:lineRule="auto"/>
        <w:ind w:leftChars="800" w:left="168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Grey,Thickness[0.0125],Line[{{O2x+r1Cos[α+3π/2],O2y+r1Sin[α+3π/2]},</m:t>
          </m:r>
        </m:oMath>
      </m:oMathPara>
    </w:p>
    <w:p w14:paraId="234A7A36" w14:textId="77777777" w:rsidR="00D27440" w:rsidRDefault="00D27440" w:rsidP="00D27440">
      <w:pPr>
        <w:spacing w:line="480" w:lineRule="auto"/>
        <w:ind w:leftChars="1000" w:left="210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{O2x+r2Cos[α+3π/2],O2y+r2Sin[α+3π/2]}}]}]];</m:t>
          </m:r>
        </m:oMath>
      </m:oMathPara>
    </w:p>
    <w:p w14:paraId="7B3F40C1" w14:textId="77777777" w:rsidR="00D27440" w:rsidRDefault="00D27440" w:rsidP="00D27440">
      <w:pPr>
        <w:spacing w:line="480" w:lineRule="auto"/>
        <w:ind w:leftChars="400" w:left="84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宋体"/>
              <w:sz w:val="20"/>
              <w:shd w:val="clear" w:color="auto" w:fill="FFFFFF"/>
            </w:rPr>
            <m:t>images=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Table[image[α],{α,0,2π,2π/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180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}];</m:t>
          </m:r>
        </m:oMath>
      </m:oMathPara>
    </w:p>
    <w:p w14:paraId="44A435D5" w14:textId="77777777" w:rsidR="00D27440" w:rsidRDefault="00D27440" w:rsidP="00D27440">
      <w:pPr>
        <w:spacing w:line="480" w:lineRule="auto"/>
        <w:ind w:leftChars="400" w:left="84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Export["</m:t>
          </m:r>
          <m:r>
            <m:rPr>
              <m:nor/>
            </m:rPr>
            <w:rPr>
              <w:rFonts w:ascii="宋体" w:hAnsi="宋体"/>
              <w:sz w:val="20"/>
              <w:shd w:val="clear" w:color="auto" w:fill="FFFFFF"/>
            </w:rPr>
            <m:t>自然光通过两个偏振片</m:t>
          </m:r>
          <m:r>
            <m:rPr>
              <m:nor/>
            </m:rPr>
            <w:rPr>
              <w:rFonts w:ascii="Cambria Math" w:hAnsi="宋体" w:hint="eastAsia"/>
              <w:sz w:val="20"/>
              <w:shd w:val="clear" w:color="auto" w:fill="FFFFFF"/>
            </w:rPr>
            <m:t>（白光）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.gif",images,</m:t>
          </m:r>
        </m:oMath>
      </m:oMathPara>
    </w:p>
    <w:p w14:paraId="6AB200D2" w14:textId="77777777" w:rsidR="00D27440" w:rsidRDefault="00D27440" w:rsidP="00D27440">
      <w:pPr>
        <w:spacing w:line="480" w:lineRule="auto"/>
        <w:ind w:leftChars="600" w:left="1260"/>
        <w:rPr>
          <w:rFonts w:ascii="宋体" w:hAnsi="宋体" w:cs="宋体"/>
          <w:sz w:val="20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"DisplayDurations"→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0.1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,ImageSize→{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360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,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360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},"AnimationRepetitions"→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6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]</m:t>
          </m:r>
        </m:oMath>
      </m:oMathPara>
    </w:p>
    <w:p w14:paraId="34DB91ED" w14:textId="77777777" w:rsidR="0025644A" w:rsidRDefault="0025644A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3E9E7735" w14:textId="77777777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B1D291E" wp14:editId="0C8D6E80">
            <wp:extent cx="2520000" cy="2520000"/>
            <wp:effectExtent l="0" t="0" r="0" b="0"/>
            <wp:docPr id="13074275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6766E" w14:textId="77777777" w:rsidR="00C97749" w:rsidRP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C97749">
        <w:rPr>
          <w:rFonts w:ascii="黑体" w:eastAsia="黑体" w:hAnsi="黑体" w:hint="eastAsia"/>
          <w:sz w:val="24"/>
          <w:szCs w:val="24"/>
        </w:rPr>
        <w:t>（</w:t>
      </w:r>
      <w:r w:rsidRPr="00C97749">
        <w:rPr>
          <w:rFonts w:eastAsia="黑体"/>
          <w:sz w:val="24"/>
          <w:szCs w:val="24"/>
        </w:rPr>
        <w:t>a</w:t>
      </w:r>
      <w:r w:rsidRPr="00C97749">
        <w:rPr>
          <w:rFonts w:ascii="黑体" w:eastAsia="黑体" w:hAnsi="黑体" w:hint="eastAsia"/>
          <w:sz w:val="24"/>
          <w:szCs w:val="24"/>
        </w:rPr>
        <w:t>）入射光为白光</w:t>
      </w:r>
    </w:p>
    <w:p w14:paraId="24E30BBF" w14:textId="77777777" w:rsidR="00C97749" w:rsidRDefault="00C97749" w:rsidP="005752EF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775A40F0" w14:textId="73953851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78BF20BD" wp14:editId="5F77F76A">
            <wp:extent cx="2520000" cy="2520000"/>
            <wp:effectExtent l="0" t="0" r="0" b="0"/>
            <wp:docPr id="117966347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7D70A" w14:textId="6E08AB95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C97749">
        <w:rPr>
          <w:rFonts w:ascii="黑体" w:eastAsia="黑体" w:hAnsi="黑体" w:hint="eastAsia"/>
          <w:sz w:val="24"/>
          <w:szCs w:val="24"/>
        </w:rPr>
        <w:t>（</w:t>
      </w:r>
      <w:r>
        <w:rPr>
          <w:rFonts w:eastAsia="黑体" w:hint="eastAsia"/>
          <w:sz w:val="24"/>
          <w:szCs w:val="24"/>
        </w:rPr>
        <w:t>b</w:t>
      </w:r>
      <w:r w:rsidRPr="00C97749">
        <w:rPr>
          <w:rFonts w:ascii="黑体" w:eastAsia="黑体" w:hAnsi="黑体" w:hint="eastAsia"/>
          <w:sz w:val="24"/>
          <w:szCs w:val="24"/>
        </w:rPr>
        <w:t>）入射光为</w:t>
      </w:r>
      <w:r>
        <w:rPr>
          <w:rFonts w:ascii="黑体" w:eastAsia="黑体" w:hAnsi="黑体" w:hint="eastAsia"/>
          <w:sz w:val="24"/>
          <w:szCs w:val="24"/>
        </w:rPr>
        <w:t>黄</w:t>
      </w:r>
      <w:r w:rsidRPr="00C97749">
        <w:rPr>
          <w:rFonts w:ascii="黑体" w:eastAsia="黑体" w:hAnsi="黑体" w:hint="eastAsia"/>
          <w:sz w:val="24"/>
          <w:szCs w:val="24"/>
        </w:rPr>
        <w:t>光</w:t>
      </w:r>
    </w:p>
    <w:p w14:paraId="1798DE36" w14:textId="510743B4" w:rsidR="00D2258C" w:rsidRDefault="00D2258C" w:rsidP="00D2258C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图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S</w:t>
      </w:r>
      <w:r>
        <w:rPr>
          <w:rFonts w:eastAsiaTheme="minorEastAsia"/>
          <w:color w:val="0000FF"/>
          <w:sz w:val="24"/>
          <w:szCs w:val="24"/>
        </w:rPr>
        <w:t>4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自然光通过两个偏振片</w:t>
      </w:r>
    </w:p>
    <w:p w14:paraId="796E13BB" w14:textId="77777777" w:rsidR="00C97749" w:rsidRPr="00D2258C" w:rsidRDefault="00C97749" w:rsidP="00463686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6510EA9C" w14:textId="77777777" w:rsidR="00E00B96" w:rsidRDefault="00E00B96">
      <w:pPr>
        <w:widowControl/>
        <w:jc w:val="left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rFonts w:asciiTheme="minorEastAsia" w:eastAsiaTheme="minorEastAsia" w:hAnsiTheme="minorEastAsia" w:cstheme="minorBidi"/>
          <w:color w:val="0000FF"/>
          <w:sz w:val="24"/>
          <w:szCs w:val="24"/>
        </w:rPr>
        <w:br w:type="page"/>
      </w:r>
    </w:p>
    <w:p w14:paraId="1FD89F25" w14:textId="37C393FC" w:rsidR="00D27440" w:rsidRPr="00C97749" w:rsidRDefault="00D27440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lastRenderedPageBreak/>
        <w:t>程序</w:t>
      </w:r>
      <w:r>
        <w:rPr>
          <w:rFonts w:eastAsiaTheme="minorEastAsia"/>
          <w:color w:val="0000FF"/>
          <w:sz w:val="24"/>
          <w:szCs w:val="24"/>
        </w:rPr>
        <w:t>5</w:t>
      </w: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：</w:t>
      </w:r>
      <w:r w:rsid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光在单轴晶体中的二维波面</w:t>
      </w:r>
    </w:p>
    <w:p w14:paraId="239B8FD8" w14:textId="77777777" w:rsidR="00D27440" w:rsidRDefault="00D27440" w:rsidP="00D27440">
      <w:pPr>
        <w:spacing w:line="480" w:lineRule="auto"/>
        <w:ind w:leftChars="400" w:left="840" w:firstLineChars="400" w:firstLine="80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tmin=0.025; tmax=1;</m:t>
          </m:r>
        </m:oMath>
      </m:oMathPara>
    </w:p>
    <w:p w14:paraId="21EA1176" w14:textId="77777777" w:rsidR="00D27440" w:rsidRDefault="00D27440" w:rsidP="00D27440">
      <w:pPr>
        <w:spacing w:line="480" w:lineRule="auto"/>
        <w:ind w:leftChars="400" w:left="84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t_</m:t>
          </m:r>
          <m:r>
            <w:rPr>
              <w:rFonts w:ascii="Cambria Math" w:hAnsi="Cambria Math"/>
              <w:sz w:val="20"/>
            </w:rPr>
            <m:t>]:=</m:t>
          </m:r>
          <m:r>
            <m:rPr>
              <m:sty m:val="p"/>
            </m:rPr>
            <w:rPr>
              <w:rFonts w:ascii="Cambria Math" w:hAnsi="Cambria Math"/>
              <w:sz w:val="20"/>
            </w:rPr>
            <m:t>Graphics</m:t>
          </m:r>
          <m:r>
            <w:rPr>
              <w:rFonts w:ascii="Cambria Math" w:hAnsi="Cambria Math"/>
              <w:sz w:val="20"/>
            </w:rPr>
            <m:t>[{</m:t>
          </m:r>
        </m:oMath>
      </m:oMathPara>
    </w:p>
    <w:p w14:paraId="2BAC93FD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Blue</m:t>
          </m:r>
          <m: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</w:rPr>
            <m:t>Thick</m:t>
          </m:r>
          <m: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</w:rPr>
            <m:t>Circle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0,0</m:t>
                  </m:r>
                </m:e>
              </m:d>
              <m: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w:bookmarkStart w:id="4" w:name="_Hlk127555788"/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1.5t</m:t>
                  </m:r>
                  <w:bookmarkEnd w:id="4"/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,t</m:t>
                  </m:r>
                </m:e>
              </m:d>
              <m:ctrlPr>
                <w:rPr>
                  <w:rFonts w:ascii="Cambria Math" w:hAnsi="Cambria Math"/>
                  <w:sz w:val="20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16B62CA0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Green,T</m:t>
          </m:r>
          <w:bookmarkStart w:id="5" w:name="_Hlk127129439"/>
          <m:r>
            <m:rPr>
              <m:sty m:val="p"/>
            </m:rPr>
            <w:rPr>
              <w:rFonts w:ascii="Cambria Math" w:hAnsi="Cambria Math"/>
              <w:sz w:val="20"/>
            </w:rPr>
            <m:t>hick,Ci</m:t>
          </m:r>
          <w:bookmarkEnd w:id="5"/>
          <m:r>
            <m:rPr>
              <m:sty m:val="p"/>
            </m:rPr>
            <w:rPr>
              <w:rFonts w:ascii="Cambria Math" w:hAnsi="Cambria Math"/>
              <w:sz w:val="20"/>
            </w:rPr>
            <m:t>rcle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0,0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,t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65DAB630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Red</m:t>
          </m:r>
          <m: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</w:rPr>
            <m:t>Disk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0,0</m:t>
                  </m:r>
                </m:e>
              </m:d>
              <m:r>
                <w:rPr>
                  <w:rFonts w:ascii="Cambria Math" w:hAnsi="Cambria Math"/>
                  <w:sz w:val="20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tmin</m:t>
              </m:r>
            </m:e>
          </m:d>
          <m:r>
            <w:rPr>
              <w:rFonts w:ascii="Cambria Math" w:hAnsi="Cambria Math"/>
              <w:sz w:val="20"/>
            </w:rPr>
            <m:t>,</m:t>
          </m:r>
        </m:oMath>
      </m:oMathPara>
    </w:p>
    <w:p w14:paraId="128C34E5" w14:textId="77777777" w:rsidR="00D27440" w:rsidRDefault="00D27440" w:rsidP="00D27440">
      <w:pPr>
        <w:spacing w:line="480" w:lineRule="auto"/>
        <w:ind w:leftChars="600" w:left="1260"/>
        <w:rPr>
          <w:color w:val="000000" w:themeColor="text1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Blu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e,Thickness[Medium],Arrowheads</m:t>
          </m:r>
          <m:d>
            <m:dPr>
              <m:begChr m:val="["/>
              <m:endChr m:val="]"/>
              <m:ctrlPr>
                <w:rPr>
                  <w:rFonts w:ascii="Cambria Math" w:hAnsi="Cambria Math"/>
                  <w:color w:val="000000" w:themeColor="text1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0"/>
                </w:rPr>
                <m:t>0.015</m:t>
              </m:r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,</m:t>
          </m:r>
        </m:oMath>
      </m:oMathPara>
    </w:p>
    <w:p w14:paraId="27D5E66C" w14:textId="77777777" w:rsidR="00D27440" w:rsidRDefault="00D27440" w:rsidP="00D27440">
      <w:pPr>
        <w:spacing w:line="480" w:lineRule="auto"/>
        <w:ind w:leftChars="800" w:left="1680"/>
        <w:rPr>
          <w:rFonts w:ascii="宋体" w:hAnsi="宋体"/>
          <w:color w:val="000000" w:themeColor="text1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Table[Arrow[{{tminCos[θ],tminSin[θ]},{1.5tCos[θ],tSin[θ]}}],{θ,0,</m:t>
          </m:r>
          <m:r>
            <m:rPr>
              <m:sty m:val="p"/>
            </m:rPr>
            <w:rPr>
              <w:rFonts w:ascii="Cambria Math" w:hAnsi="Cambria Math" w:hint="eastAsia"/>
              <w:color w:val="000000" w:themeColor="text1"/>
              <w:sz w:val="20"/>
              <w:shd w:val="clear" w:color="auto" w:fill="FFFFFF"/>
            </w:rPr>
            <m:t>3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color w:val="000000" w:themeColor="text1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color w:val="000000" w:themeColor="text1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}],</m:t>
          </m:r>
        </m:oMath>
      </m:oMathPara>
    </w:p>
    <w:p w14:paraId="53F57DAC" w14:textId="77777777" w:rsidR="00D27440" w:rsidRDefault="00D27440" w:rsidP="00D27440">
      <w:pPr>
        <w:spacing w:line="480" w:lineRule="auto"/>
        <w:ind w:leftChars="600" w:left="1260"/>
        <w:rPr>
          <w:rFonts w:ascii="宋体" w:hAnsi="宋体"/>
          <w:color w:val="000000" w:themeColor="text1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Green,Thickness[Medium],Arrowheads</m:t>
          </m:r>
          <m:d>
            <m:dPr>
              <m:begChr m:val="["/>
              <m:endChr m:val="]"/>
              <m:ctrlPr>
                <w:rPr>
                  <w:rFonts w:ascii="Cambria Math" w:hAnsi="Cambria Math"/>
                  <w:color w:val="000000" w:themeColor="text1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0"/>
                </w:rPr>
                <m:t>0.015</m:t>
              </m:r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,</m:t>
          </m:r>
        </m:oMath>
      </m:oMathPara>
    </w:p>
    <w:p w14:paraId="0BE3116B" w14:textId="77777777" w:rsidR="00D27440" w:rsidRDefault="00D27440" w:rsidP="00D27440">
      <w:pPr>
        <w:spacing w:line="480" w:lineRule="auto"/>
        <w:ind w:leftChars="800" w:left="168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Table[Arrow[{{tminCos[θ],tminSi</m:t>
          </m:r>
          <m:r>
            <m:rPr>
              <m:sty m:val="p"/>
            </m:rPr>
            <w:rPr>
              <w:rFonts w:ascii="Cambria Math" w:hAnsi="Cambria Math"/>
              <w:sz w:val="20"/>
            </w:rPr>
            <m:t>n[θ]},{tCos[θ],tSin[θ]}}],{θ,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/4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7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/4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sz w:val="20"/>
            </w:rPr>
            <m:t>}],</m:t>
          </m:r>
        </m:oMath>
      </m:oMathPara>
    </w:p>
    <w:p w14:paraId="211FF8DC" w14:textId="77777777" w:rsidR="00D27440" w:rsidRDefault="00D27440" w:rsidP="00D27440">
      <w:pPr>
        <w:spacing w:line="480" w:lineRule="auto"/>
        <w:ind w:leftChars="600" w:left="126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Blue,Table[Table[Line[{{1.5iCos[θ],-tmin},{1.5iCos[θ],tmin}}],</m:t>
          </m:r>
        </m:oMath>
      </m:oMathPara>
    </w:p>
    <w:p w14:paraId="629AD23B" w14:textId="77777777" w:rsidR="00D27440" w:rsidRDefault="00D27440" w:rsidP="00D27440">
      <w:pPr>
        <w:spacing w:line="480" w:lineRule="auto"/>
        <w:ind w:leftChars="800" w:left="168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{i,0.1,t-0.01,0.1}],{θ,{0,π}}],</m:t>
          </m:r>
        </m:oMath>
      </m:oMathPara>
    </w:p>
    <w:p w14:paraId="6880181E" w14:textId="77777777" w:rsidR="00D27440" w:rsidRDefault="00D27440" w:rsidP="00D27440">
      <w:pPr>
        <w:spacing w:line="480" w:lineRule="auto"/>
        <w:ind w:leftChars="600" w:left="126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Blue,Table[Table[Line[{{-tmin,iSin[θ]},{tmin,iSin[θ]}}],</m:t>
          </m:r>
        </m:oMath>
      </m:oMathPara>
    </w:p>
    <w:p w14:paraId="152A2C50" w14:textId="77777777" w:rsidR="00D27440" w:rsidRDefault="00D27440" w:rsidP="00D27440">
      <w:pPr>
        <w:spacing w:line="480" w:lineRule="auto"/>
        <w:ind w:leftChars="800" w:left="168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{i,0.1,t-0.01,0.1}],{θ,{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3</m:t>
          </m:r>
          <m:r>
            <m:rPr>
              <m:sty m:val="p"/>
            </m:rPr>
            <w:rPr>
              <w:rFonts w:ascii="Cambria Math" w:hAnsi="Cambria Math"/>
              <w:sz w:val="20"/>
              <w:shd w:val="clear" w:color="auto" w:fill="FFFFFF"/>
            </w:rPr>
            <m:t>π</m:t>
          </m:r>
          <m:r>
            <m:rPr>
              <m:sty m:val="p"/>
            </m:rPr>
            <w:rPr>
              <w:rFonts w:ascii="Cambria Math" w:hAnsi="Cambria Math" w:hint="eastAsia"/>
              <w:sz w:val="20"/>
              <w:shd w:val="clear" w:color="auto" w:fill="FFFFFF"/>
            </w:rPr>
            <m:t>/2</m:t>
          </m:r>
          <m:r>
            <m:rPr>
              <m:sty m:val="p"/>
            </m:rPr>
            <w:rPr>
              <w:rFonts w:ascii="Cambria Math" w:hAnsi="Cambria Math"/>
              <w:sz w:val="20"/>
            </w:rPr>
            <m:t>}}],</m:t>
          </m:r>
        </m:oMath>
      </m:oMathPara>
    </w:p>
    <w:p w14:paraId="0DF2C4BE" w14:textId="77777777" w:rsidR="00D27440" w:rsidRDefault="00D27440" w:rsidP="00D27440">
      <w:pPr>
        <w:spacing w:line="480" w:lineRule="auto"/>
        <w:ind w:leftChars="600" w:left="126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Green,Table[Table[Disk</m:t>
          </m:r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iCos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θ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,iSin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θ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</w:rPr>
                <m:t>tmin/2</m:t>
              </m:r>
            </m:e>
          </m:d>
          <m:r>
            <w:rPr>
              <w:rFonts w:ascii="Cambria Math" w:hAnsi="Cambria Math"/>
              <w:sz w:val="20"/>
            </w:rPr>
            <m:t>,</m:t>
          </m:r>
        </m:oMath>
      </m:oMathPara>
    </w:p>
    <w:p w14:paraId="35727209" w14:textId="77777777" w:rsidR="00D27440" w:rsidRDefault="00982F64" w:rsidP="00D27440">
      <w:pPr>
        <w:spacing w:line="480" w:lineRule="auto"/>
        <w:ind w:leftChars="800" w:left="1680"/>
        <w:rPr>
          <w:rFonts w:ascii="宋体" w:hAnsi="宋体"/>
          <w:sz w:val="20"/>
        </w:rPr>
      </w:pPr>
      <m:oMathPara>
        <m:oMathParaPr>
          <m:jc m:val="left"/>
        </m:oMathParaPr>
        <m:oMath>
          <m:d>
            <m:dPr>
              <m:begChr m:val="{"/>
              <m:endChr m:val="}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i,0.1,t-0.01,0.1</m:t>
              </m:r>
            </m:e>
          </m:d>
          <m:r>
            <w:rPr>
              <w:rFonts w:ascii="Cambria Math" w:hAnsi="Cambria Math"/>
              <w:sz w:val="20"/>
            </w:rPr>
            <m:t>],</m:t>
          </m:r>
          <m:r>
            <m:rPr>
              <m:sty m:val="p"/>
            </m:rPr>
            <w:rPr>
              <w:rFonts w:ascii="Cambria Math" w:hAnsi="Cambria Math"/>
              <w:sz w:val="20"/>
            </w:rPr>
            <m:t xml:space="preserve"> </m:t>
          </m:r>
          <m:d>
            <m:dPr>
              <m:begChr m:val="{"/>
              <m:endChr m:val="}"/>
              <m:ctrlPr>
                <w:rPr>
                  <w:rFonts w:ascii="Cambria Math" w:hAnsi="Cambria Math"/>
                  <w:iCs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θ,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hd w:val="clear" w:color="auto" w:fill="FFFFFF"/>
                </w:rPr>
                <m:t>/4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hd w:val="clear" w:color="auto" w:fill="FFFFFF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hd w:val="clear" w:color="auto" w:fill="FFFFFF"/>
                </w:rPr>
                <m:t>/4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hd w:val="clear" w:color="auto" w:fill="FFFFFF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0"/>
                  <w:shd w:val="clear" w:color="auto" w:fill="FFFFFF"/>
                </w:rPr>
                <m:t>/2</m:t>
              </m:r>
            </m:e>
          </m:d>
          <m:r>
            <w:rPr>
              <w:rFonts w:ascii="Cambria Math" w:hAnsi="Cambria Math"/>
              <w:sz w:val="20"/>
            </w:rPr>
            <m:t>]</m:t>
          </m:r>
        </m:oMath>
      </m:oMathPara>
    </w:p>
    <w:p w14:paraId="028D81EA" w14:textId="77777777" w:rsidR="00D27440" w:rsidRDefault="00D27440" w:rsidP="00D27440">
      <w:pPr>
        <w:spacing w:line="480" w:lineRule="auto"/>
        <w:ind w:leftChars="600" w:left="126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},PlotRange→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-1.8tmax,1.8tmax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-1.2tmax,1.2tmax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09BD9BCB" w14:textId="77777777" w:rsidR="00D27440" w:rsidRDefault="00D27440" w:rsidP="00D27440">
      <w:pPr>
        <w:spacing w:line="480" w:lineRule="auto"/>
        <w:ind w:leftChars="600" w:left="126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PlotLabel</m:t>
          </m:r>
          <m:r>
            <w:rPr>
              <w:rFonts w:ascii="Cambria Math" w:hAnsi="Cambria Math"/>
              <w:sz w:val="20"/>
            </w:rPr>
            <m:t>→</m:t>
          </m:r>
          <m:r>
            <m:rPr>
              <m:sty m:val="p"/>
            </m:rPr>
            <w:rPr>
              <w:rFonts w:ascii="Cambria Math" w:hAnsi="Cambria Math"/>
              <w:sz w:val="20"/>
            </w:rPr>
            <m:t>Row</m:t>
          </m:r>
          <m:r>
            <w:rPr>
              <w:rFonts w:ascii="Cambria Math" w:hAnsi="Cambria Math"/>
              <w:sz w:val="20"/>
            </w:rPr>
            <m:t>[{</m:t>
          </m:r>
          <m:r>
            <m:rPr>
              <m:sty m:val="p"/>
            </m:rPr>
            <w:rPr>
              <w:rFonts w:ascii="Cambria Math" w:hAnsi="Cambria Math"/>
              <w:sz w:val="20"/>
            </w:rPr>
            <m:t>Style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"—e</m:t>
          </m:r>
          <m:r>
            <m:rPr>
              <m:sty m:val="p"/>
            </m:rPr>
            <w:rPr>
              <w:rFonts w:ascii="Cambria Math" w:hAnsi="Cambria Math"/>
              <w:sz w:val="20"/>
            </w:rPr>
            <m:t>光</m:t>
          </m:r>
          <m:r>
            <m:rPr>
              <m:sty m:val="p"/>
            </m:rPr>
            <w:rPr>
              <w:rFonts w:ascii="Cambria Math" w:hAnsi="Cambria Math"/>
              <w:sz w:val="20"/>
            </w:rPr>
            <m:t>"</m:t>
          </m:r>
          <m:r>
            <w:rPr>
              <w:rFonts w:ascii="Cambria Math" w:hAnsi="Cambria Math"/>
              <w:sz w:val="20"/>
            </w:rPr>
            <m:t>,15,</m:t>
          </m:r>
          <m:r>
            <m:rPr>
              <m:sty m:val="p"/>
            </m:rPr>
            <w:rPr>
              <w:rFonts w:ascii="Cambria Math" w:hAnsi="Cambria Math"/>
              <w:sz w:val="20"/>
            </w:rPr>
            <m:t>Blue</m:t>
          </m:r>
          <m: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</w:rPr>
            <m:t>Bold</m:t>
          </m:r>
          <m:r>
            <w:rPr>
              <w:rFonts w:ascii="Cambria Math" w:hAnsi="Cambria Math"/>
              <w:sz w:val="20"/>
            </w:rPr>
            <m:t>]</m:t>
          </m:r>
          <m:r>
            <w:rPr>
              <w:rFonts w:ascii="Cambria Math" w:hAnsi="Cambria Math"/>
              <w:color w:val="000000" w:themeColor="text1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"          "</m:t>
          </m:r>
          <m:r>
            <w:rPr>
              <w:rFonts w:ascii="Cambria Math" w:hAnsi="Cambria Math"/>
              <w:color w:val="000000" w:themeColor="text1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Style</m:t>
          </m:r>
          <m:r>
            <w:rPr>
              <w:rFonts w:ascii="Cambria Math" w:hAnsi="Cambria Math"/>
              <w:color w:val="000000" w:themeColor="text1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"—o</m:t>
          </m:r>
          <m:r>
            <m:rPr>
              <m:sty m:val="p"/>
            </m:rPr>
            <w:rPr>
              <w:rFonts w:ascii="Cambria Math" w:hAnsi="Cambria Math"/>
              <w:sz w:val="20"/>
            </w:rPr>
            <m:t>光</m:t>
          </m:r>
          <m:r>
            <m:rPr>
              <m:sty m:val="p"/>
            </m:rPr>
            <w:rPr>
              <w:rFonts w:ascii="Cambria Math" w:hAnsi="Cambria Math"/>
              <w:sz w:val="20"/>
            </w:rPr>
            <m:t>"</m:t>
          </m:r>
          <m:r>
            <w:rPr>
              <w:rFonts w:ascii="Cambria Math" w:hAnsi="Cambria Math"/>
              <w:sz w:val="20"/>
            </w:rPr>
            <m:t>,15,</m:t>
          </m:r>
          <m:r>
            <m:rPr>
              <m:sty m:val="p"/>
            </m:rPr>
            <w:rPr>
              <w:rFonts w:ascii="Cambria Math" w:hAnsi="Cambria Math"/>
              <w:sz w:val="20"/>
            </w:rPr>
            <m:t>Green</m:t>
          </m:r>
          <m: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</w:rPr>
            <m:t>Bold</m:t>
          </m:r>
          <m:r>
            <w:rPr>
              <w:rFonts w:ascii="Cambria Math" w:hAnsi="Cambria Math"/>
              <w:sz w:val="20"/>
            </w:rPr>
            <m:t>]}]</m:t>
          </m:r>
          <m:r>
            <m:rPr>
              <m:sty m:val="p"/>
            </m:rPr>
            <w:rPr>
              <w:rFonts w:ascii="Cambria Math" w:hAnsi="Cambria Math"/>
              <w:sz w:val="20"/>
            </w:rPr>
            <m:t>];</m:t>
          </m:r>
        </m:oMath>
      </m:oMathPara>
    </w:p>
    <w:p w14:paraId="4A0E6D8D" w14:textId="77777777" w:rsidR="00D27440" w:rsidRDefault="00D27440" w:rsidP="00D27440">
      <w:pPr>
        <w:spacing w:line="480" w:lineRule="auto"/>
        <w:ind w:leftChars="400" w:left="84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images=Table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image[t],{t,tmin,tmax,(tmax-tmin)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/195</m:t>
          </m:r>
          <m:r>
            <m:rPr>
              <m:sty m:val="p"/>
            </m:rPr>
            <w:rPr>
              <w:rFonts w:ascii="Cambria Math" w:hAnsi="Cambria Math"/>
              <w:sz w:val="20"/>
            </w:rPr>
            <m:t>}];</m:t>
          </m:r>
        </m:oMath>
      </m:oMathPara>
    </w:p>
    <w:p w14:paraId="268D8A8A" w14:textId="77777777" w:rsidR="00D27440" w:rsidRDefault="00D27440" w:rsidP="00D27440">
      <w:pPr>
        <w:spacing w:line="480" w:lineRule="auto"/>
        <w:ind w:leftChars="400" w:left="84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w:lastRenderedPageBreak/>
            <m:t>Export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"</m:t>
          </m:r>
          <m:r>
            <m:rPr>
              <m:sty m:val="p"/>
            </m:rPr>
            <w:rPr>
              <w:rFonts w:ascii="Cambria Math" w:hAnsi="Cambria Math"/>
              <w:sz w:val="20"/>
            </w:rPr>
            <m:t>光在单轴（负）晶体中的二维波面</m:t>
          </m:r>
          <m:r>
            <m:rPr>
              <m:sty m:val="p"/>
            </m:rPr>
            <w:rPr>
              <w:rFonts w:ascii="Cambria Math" w:hAnsi="Cambria Math"/>
              <w:sz w:val="20"/>
            </w:rPr>
            <m:t>.gif"</m:t>
          </m:r>
          <m: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</w:rPr>
            <m:t>images</m:t>
          </m:r>
          <m:r>
            <w:rPr>
              <w:rFonts w:ascii="Cambria Math" w:hAnsi="Cambria Math"/>
              <w:sz w:val="20"/>
            </w:rPr>
            <m:t>,</m:t>
          </m:r>
        </m:oMath>
      </m:oMathPara>
    </w:p>
    <w:p w14:paraId="1F088FE6" w14:textId="77777777" w:rsidR="00D27440" w:rsidRDefault="00D27440" w:rsidP="00D27440">
      <w:pPr>
        <w:spacing w:line="480" w:lineRule="auto"/>
        <w:ind w:leftChars="600" w:left="1260"/>
        <w:rPr>
          <w:rFonts w:ascii="宋体"/>
          <w:bCs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"DisplayDurations"→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0.05</m:t>
          </m:r>
          <m:r>
            <m:rPr>
              <m:sty m:val="p"/>
            </m:rPr>
            <w:rPr>
              <w:rFonts w:ascii="Cambria Math" w:hAnsi="Cambria Math"/>
              <w:sz w:val="20"/>
            </w:rPr>
            <m:t>,ImageSize→{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720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480</m:t>
          </m:r>
          <m:r>
            <m:rPr>
              <m:sty m:val="p"/>
            </m:rPr>
            <w:rPr>
              <w:rFonts w:ascii="Cambria Math" w:hAnsi="Cambria Math"/>
              <w:sz w:val="20"/>
            </w:rPr>
            <m:t>},"AnimationRepetitions"→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6</m:t>
          </m:r>
          <m:r>
            <m:rPr>
              <m:sty m:val="p"/>
            </m:rPr>
            <w:rPr>
              <w:rFonts w:ascii="Cambria Math" w:hAnsi="Cambria Math"/>
              <w:sz w:val="20"/>
            </w:rPr>
            <m:t>]</m:t>
          </m:r>
        </m:oMath>
      </m:oMathPara>
    </w:p>
    <w:p w14:paraId="7002ED63" w14:textId="77777777" w:rsidR="0025644A" w:rsidRDefault="0025644A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30C2772B" w14:textId="72BFA527" w:rsidR="00D31D03" w:rsidRDefault="00C97749" w:rsidP="0028741A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7133861F" wp14:editId="01ACC587">
            <wp:extent cx="4320261" cy="2880000"/>
            <wp:effectExtent l="0" t="0" r="0" b="0"/>
            <wp:docPr id="73177138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261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37D19" w14:textId="1604CDA7" w:rsidR="00C97749" w:rsidRDefault="00C97749" w:rsidP="00C97749">
      <w:pPr>
        <w:spacing w:line="480" w:lineRule="auto"/>
        <w:jc w:val="center"/>
        <w:rPr>
          <w:rFonts w:ascii="黑体" w:eastAsia="黑体" w:hAnsi="黑体"/>
          <w:bCs/>
          <w:sz w:val="24"/>
          <w:szCs w:val="24"/>
        </w:rPr>
      </w:pPr>
      <w:r w:rsidRPr="00C97749">
        <w:rPr>
          <w:rFonts w:ascii="黑体" w:eastAsia="黑体" w:hAnsi="黑体" w:hint="eastAsia"/>
          <w:bCs/>
          <w:sz w:val="24"/>
          <w:szCs w:val="24"/>
        </w:rPr>
        <w:t>（</w:t>
      </w:r>
      <w:r w:rsidRPr="00C97749">
        <w:rPr>
          <w:rFonts w:eastAsia="黑体"/>
          <w:bCs/>
          <w:sz w:val="24"/>
          <w:szCs w:val="24"/>
        </w:rPr>
        <w:t>a</w:t>
      </w:r>
      <w:r w:rsidRPr="00C97749">
        <w:rPr>
          <w:rFonts w:ascii="黑体" w:eastAsia="黑体" w:hAnsi="黑体" w:hint="eastAsia"/>
          <w:bCs/>
          <w:sz w:val="24"/>
          <w:szCs w:val="24"/>
        </w:rPr>
        <w:t>）单轴负晶体</w:t>
      </w:r>
    </w:p>
    <w:p w14:paraId="688D9BBC" w14:textId="77777777" w:rsidR="00C97749" w:rsidRPr="00C97749" w:rsidRDefault="00C97749" w:rsidP="0028741A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</w:p>
    <w:p w14:paraId="1DE94C54" w14:textId="06967A3E" w:rsidR="00C97749" w:rsidRDefault="00C97749" w:rsidP="00C97749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>
        <w:rPr>
          <w:noProof/>
        </w:rPr>
        <w:drawing>
          <wp:inline distT="0" distB="0" distL="0" distR="0" wp14:anchorId="60AD4946" wp14:editId="6E0A39DC">
            <wp:extent cx="2880000" cy="2880000"/>
            <wp:effectExtent l="0" t="0" r="0" b="0"/>
            <wp:docPr id="157344789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7BE90" w14:textId="41408DC2" w:rsidR="00C97749" w:rsidRPr="00C97749" w:rsidRDefault="00C97749" w:rsidP="00C97749">
      <w:pPr>
        <w:spacing w:line="480" w:lineRule="auto"/>
        <w:jc w:val="center"/>
        <w:rPr>
          <w:rFonts w:ascii="黑体" w:eastAsia="黑体" w:hAnsi="黑体"/>
          <w:bCs/>
          <w:sz w:val="24"/>
          <w:szCs w:val="24"/>
        </w:rPr>
      </w:pPr>
      <w:r w:rsidRPr="00C97749">
        <w:rPr>
          <w:rFonts w:ascii="黑体" w:eastAsia="黑体" w:hAnsi="黑体" w:hint="eastAsia"/>
          <w:bCs/>
          <w:sz w:val="24"/>
          <w:szCs w:val="24"/>
        </w:rPr>
        <w:t>（</w:t>
      </w:r>
      <w:r>
        <w:rPr>
          <w:rFonts w:eastAsia="黑体" w:hint="eastAsia"/>
          <w:bCs/>
          <w:sz w:val="24"/>
          <w:szCs w:val="24"/>
        </w:rPr>
        <w:t>b</w:t>
      </w:r>
      <w:r w:rsidRPr="00C97749">
        <w:rPr>
          <w:rFonts w:ascii="黑体" w:eastAsia="黑体" w:hAnsi="黑体" w:hint="eastAsia"/>
          <w:bCs/>
          <w:sz w:val="24"/>
          <w:szCs w:val="24"/>
        </w:rPr>
        <w:t>）单轴</w:t>
      </w:r>
      <w:r>
        <w:rPr>
          <w:rFonts w:ascii="黑体" w:eastAsia="黑体" w:hAnsi="黑体" w:hint="eastAsia"/>
          <w:bCs/>
          <w:sz w:val="24"/>
          <w:szCs w:val="24"/>
        </w:rPr>
        <w:t>正</w:t>
      </w:r>
      <w:r w:rsidRPr="00C97749">
        <w:rPr>
          <w:rFonts w:ascii="黑体" w:eastAsia="黑体" w:hAnsi="黑体" w:hint="eastAsia"/>
          <w:bCs/>
          <w:sz w:val="24"/>
          <w:szCs w:val="24"/>
        </w:rPr>
        <w:t>晶体</w:t>
      </w:r>
    </w:p>
    <w:p w14:paraId="46ACCB37" w14:textId="259C90A7" w:rsidR="00E00B96" w:rsidRDefault="00E00B96" w:rsidP="00E00B96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图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S</w:t>
      </w:r>
      <w:r>
        <w:rPr>
          <w:rFonts w:eastAsiaTheme="minorEastAsia"/>
          <w:color w:val="0000FF"/>
          <w:sz w:val="24"/>
          <w:szCs w:val="24"/>
        </w:rPr>
        <w:t>5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光在单轴晶体中的二维波面</w:t>
      </w:r>
    </w:p>
    <w:p w14:paraId="391445BA" w14:textId="444770ED" w:rsidR="00D27440" w:rsidRPr="00C97749" w:rsidRDefault="00D27440" w:rsidP="00D27440">
      <w:pPr>
        <w:spacing w:line="480" w:lineRule="auto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lastRenderedPageBreak/>
        <w:t>程序</w:t>
      </w:r>
      <w:r>
        <w:rPr>
          <w:rFonts w:eastAsiaTheme="minorEastAsia"/>
          <w:color w:val="0000FF"/>
          <w:sz w:val="24"/>
          <w:szCs w:val="24"/>
        </w:rPr>
        <w:t>6</w:t>
      </w:r>
      <w:r w:rsidRPr="00D27440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：</w:t>
      </w:r>
      <w:r w:rsid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光在单轴晶体中的三维波面</w:t>
      </w:r>
    </w:p>
    <w:p w14:paraId="7AAA97E3" w14:textId="77777777" w:rsidR="00D27440" w:rsidRDefault="00D27440" w:rsidP="00D27440">
      <w:pPr>
        <w:spacing w:line="480" w:lineRule="auto"/>
        <w:ind w:leftChars="400" w:left="840" w:firstLineChars="400" w:firstLine="80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tmin=0.05; tmax=1;</m:t>
          </m:r>
        </m:oMath>
      </m:oMathPara>
    </w:p>
    <w:p w14:paraId="7D91D71F" w14:textId="77777777" w:rsidR="00D27440" w:rsidRDefault="00D27440" w:rsidP="00D27440">
      <w:pPr>
        <w:spacing w:line="480" w:lineRule="auto"/>
        <w:ind w:leftChars="400" w:left="84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t_</m:t>
          </m:r>
          <m:r>
            <w:rPr>
              <w:rFonts w:ascii="Cambria Math" w:hAnsi="Cambria Math"/>
              <w:sz w:val="20"/>
            </w:rPr>
            <m:t>]:=</m:t>
          </m:r>
          <m:r>
            <m:rPr>
              <m:sty m:val="p"/>
            </m:rPr>
            <w:rPr>
              <w:rFonts w:ascii="Cambria Math" w:hAnsi="Cambria Math"/>
              <w:sz w:val="20"/>
            </w:rPr>
            <m:t>Graphics3D[{</m:t>
          </m:r>
        </m:oMath>
      </m:oMathPara>
    </w:p>
    <w:p w14:paraId="5EF6C39C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Blue,Opacity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0.1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,Ellipsoid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0,0,0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1.5t,1.5t,t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3BBB218C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Yellow,Opacity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0.5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,Sphere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0,0,0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,t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1502C497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Red,Opacity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1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,Sphere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0,0,0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,tmin</m:t>
              </m:r>
            </m:e>
          </m:d>
        </m:oMath>
      </m:oMathPara>
    </w:p>
    <w:p w14:paraId="263C8855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},PlotRange→</m:t>
          </m:r>
          <m:d>
            <m:dPr>
              <m:begChr m:val="{"/>
              <m:endChr m:val="}"/>
              <m:ctrlPr>
                <w:rPr>
                  <w:rFonts w:ascii="Cambria Math" w:hAnsi="Cambria Math"/>
                  <w:sz w:val="20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-1.5tmax,1.5tmax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-1.5tmax,1.5tmax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,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-tmax,tmax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</m:oMath>
      </m:oMathPara>
    </w:p>
    <w:p w14:paraId="7B46F68C" w14:textId="77777777" w:rsidR="00D27440" w:rsidRDefault="00D27440" w:rsidP="00D27440">
      <w:pPr>
        <w:spacing w:line="480" w:lineRule="auto"/>
        <w:ind w:leftChars="600" w:left="1260"/>
        <w:rPr>
          <w:iCs/>
          <w:color w:val="000000" w:themeColor="text1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PlotLabel</m:t>
          </m:r>
          <m:r>
            <w:rPr>
              <w:rFonts w:ascii="Cambria Math" w:hAnsi="Cambria Math"/>
              <w:sz w:val="20"/>
            </w:rPr>
            <m:t>→</m:t>
          </m:r>
          <m:r>
            <m:rPr>
              <m:sty m:val="p"/>
            </m:rPr>
            <w:rPr>
              <w:rFonts w:ascii="Cambria Math" w:hAnsi="Cambria Math"/>
              <w:sz w:val="20"/>
            </w:rPr>
            <m:t>Row[{Style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"e</m:t>
          </m:r>
          <m:r>
            <m:rPr>
              <m:sty m:val="p"/>
            </m:rPr>
            <w:rPr>
              <w:rFonts w:ascii="Cambria Math" w:hAnsi="Cambria Math"/>
              <w:sz w:val="20"/>
            </w:rPr>
            <m:t>光</m:t>
          </m:r>
          <m:r>
            <m:rPr>
              <m:sty m:val="p"/>
            </m:rPr>
            <w:rPr>
              <w:rFonts w:ascii="Cambria Math" w:hAnsi="Cambria Math"/>
              <w:sz w:val="20"/>
            </w:rPr>
            <m:t>:</m:t>
          </m:r>
          <m:r>
            <m:rPr>
              <m:sty m:val="p"/>
            </m:rPr>
            <w:rPr>
              <w:rFonts w:ascii="Cambria Math" w:hAnsi="Cambria Math"/>
              <w:sz w:val="20"/>
            </w:rPr>
            <m:t>淡蓝色</m:t>
          </m:r>
          <m:r>
            <m:rPr>
              <m:sty m:val="p"/>
            </m:rPr>
            <w:rPr>
              <w:rFonts w:ascii="Cambria Math" w:hAnsi="Cambria Math"/>
              <w:sz w:val="20"/>
            </w:rPr>
            <m:t>"</m:t>
          </m:r>
          <m:r>
            <w:rPr>
              <w:rFonts w:ascii="Cambria Math" w:hAnsi="Cambria Math"/>
              <w:sz w:val="20"/>
            </w:rPr>
            <m:t>,15</m:t>
          </m:r>
          <m:r>
            <w:rPr>
              <w:rFonts w:ascii="Cambria Math" w:hAnsi="Cambria Math"/>
              <w:color w:val="000000" w:themeColor="text1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Black</m:t>
          </m:r>
          <m:r>
            <w:rPr>
              <w:rFonts w:ascii="Cambria Math" w:hAnsi="Cambria Math"/>
              <w:color w:val="000000" w:themeColor="text1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Bold</m:t>
          </m:r>
          <m:r>
            <w:rPr>
              <w:rFonts w:ascii="Cambria Math" w:hAnsi="Cambria Math"/>
              <w:color w:val="000000" w:themeColor="text1"/>
              <w:sz w:val="20"/>
            </w:rPr>
            <m:t>],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0"/>
            </w:rPr>
            <m:t>"      "</m:t>
          </m:r>
          <m:r>
            <w:rPr>
              <w:rFonts w:ascii="Cambria Math" w:hAnsi="Cambria Math"/>
              <w:color w:val="000000" w:themeColor="text1"/>
              <w:sz w:val="20"/>
            </w:rPr>
            <m:t>,</m:t>
          </m:r>
        </m:oMath>
      </m:oMathPara>
    </w:p>
    <w:p w14:paraId="6C6D589C" w14:textId="77777777" w:rsidR="00D27440" w:rsidRDefault="00D27440" w:rsidP="00D27440">
      <w:pPr>
        <w:spacing w:line="480" w:lineRule="auto"/>
        <w:ind w:leftChars="800" w:left="168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Style</m:t>
          </m:r>
          <m:r>
            <w:rPr>
              <w:rFonts w:ascii="Cambria Math" w:hAnsi="Cambria Math"/>
              <w:sz w:val="20"/>
            </w:rPr>
            <m:t>[</m:t>
          </m:r>
          <m:r>
            <m:rPr>
              <m:sty m:val="p"/>
            </m:rPr>
            <w:rPr>
              <w:rFonts w:ascii="Cambria Math" w:hAnsi="Cambria Math"/>
              <w:sz w:val="20"/>
            </w:rPr>
            <m:t>"o</m:t>
          </m:r>
          <m:r>
            <m:rPr>
              <m:sty m:val="p"/>
            </m:rPr>
            <w:rPr>
              <w:rFonts w:ascii="Cambria Math" w:hAnsi="Cambria Math"/>
              <w:sz w:val="20"/>
            </w:rPr>
            <m:t>光</m:t>
          </m:r>
          <m:r>
            <m:rPr>
              <m:sty m:val="p"/>
            </m:rPr>
            <w:rPr>
              <w:rFonts w:ascii="Cambria Math" w:hAnsi="Cambria Math"/>
              <w:sz w:val="20"/>
            </w:rPr>
            <m:t>:</m:t>
          </m:r>
          <m:r>
            <m:rPr>
              <m:sty m:val="p"/>
            </m:rPr>
            <w:rPr>
              <w:rFonts w:ascii="Cambria Math" w:hAnsi="Cambria Math"/>
              <w:sz w:val="20"/>
            </w:rPr>
            <m:t>浅黄色</m:t>
          </m:r>
          <m:r>
            <m:rPr>
              <m:sty m:val="p"/>
            </m:rPr>
            <w:rPr>
              <w:rFonts w:ascii="Cambria Math" w:hAnsi="Cambria Math"/>
              <w:sz w:val="20"/>
            </w:rPr>
            <m:t>"</m:t>
          </m:r>
          <m:r>
            <w:rPr>
              <w:rFonts w:ascii="Cambria Math" w:hAnsi="Cambria Math"/>
              <w:sz w:val="20"/>
            </w:rPr>
            <m:t>,15,</m:t>
          </m:r>
          <m:r>
            <m:rPr>
              <m:sty m:val="p"/>
            </m:rPr>
            <w:rPr>
              <w:rFonts w:ascii="Cambria Math" w:hAnsi="Cambria Math"/>
              <w:sz w:val="20"/>
            </w:rPr>
            <m:t>Black</m:t>
          </m:r>
          <m: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/>
              <w:sz w:val="20"/>
            </w:rPr>
            <m:t>Bold</m:t>
          </m:r>
          <m:r>
            <w:rPr>
              <w:rFonts w:ascii="Cambria Math" w:hAnsi="Cambria Math"/>
              <w:sz w:val="20"/>
            </w:rPr>
            <m:t>]}],</m:t>
          </m:r>
        </m:oMath>
      </m:oMathPara>
    </w:p>
    <w:p w14:paraId="39ED4D56" w14:textId="77777777" w:rsidR="00D27440" w:rsidRDefault="00D27440" w:rsidP="00D27440">
      <w:pPr>
        <w:spacing w:line="480" w:lineRule="auto"/>
        <w:ind w:leftChars="600" w:left="126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Boxed→False,ViewPoint→Front];</m:t>
          </m:r>
        </m:oMath>
      </m:oMathPara>
    </w:p>
    <w:p w14:paraId="5FBCAF09" w14:textId="77777777" w:rsidR="00D27440" w:rsidRDefault="00D27440" w:rsidP="00D27440">
      <w:pPr>
        <w:spacing w:line="480" w:lineRule="auto"/>
        <w:ind w:leftChars="400" w:left="84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images=Table[image[t],{t,tmin,tmax,(tmax-tmin)/190}];</m:t>
          </m:r>
        </m:oMath>
      </m:oMathPara>
    </w:p>
    <w:p w14:paraId="6493E175" w14:textId="77777777" w:rsidR="00D27440" w:rsidRDefault="00D27440" w:rsidP="00D27440">
      <w:pPr>
        <w:spacing w:line="480" w:lineRule="auto"/>
        <w:ind w:leftChars="400" w:left="840"/>
        <w:rPr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Export["</m:t>
          </m:r>
          <m:r>
            <m:rPr>
              <m:sty m:val="p"/>
            </m:rPr>
            <w:rPr>
              <w:rFonts w:ascii="Cambria Math" w:hAnsi="Cambria Math"/>
              <w:sz w:val="20"/>
            </w:rPr>
            <m:t>光在单轴（负）晶体中的三维波面</m:t>
          </m:r>
          <m:r>
            <m:rPr>
              <m:sty m:val="p"/>
            </m:rPr>
            <w:rPr>
              <w:rFonts w:ascii="Cambria Math" w:hAnsi="Cambria Math"/>
              <w:sz w:val="20"/>
            </w:rPr>
            <m:t>.gif",images,</m:t>
          </m:r>
        </m:oMath>
      </m:oMathPara>
    </w:p>
    <w:p w14:paraId="183D22A4" w14:textId="77777777" w:rsidR="00D27440" w:rsidRDefault="00D27440" w:rsidP="00D27440">
      <w:pPr>
        <w:spacing w:line="480" w:lineRule="auto"/>
        <w:ind w:leftChars="600" w:left="1260"/>
        <w:rPr>
          <w:rFonts w:ascii="宋体" w:hAnsi="宋体"/>
          <w:sz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</w:rPr>
            <m:t>"DisplayDurations"→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0.05</m:t>
          </m:r>
          <m:r>
            <m:rPr>
              <m:sty m:val="p"/>
            </m:rPr>
            <w:rPr>
              <w:rFonts w:ascii="Cambria Math" w:hAnsi="Cambria Math"/>
              <w:sz w:val="20"/>
            </w:rPr>
            <m:t>,ImageSize→{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720</m:t>
          </m:r>
          <m:r>
            <m:rPr>
              <m:sty m:val="p"/>
            </m:rPr>
            <w:rPr>
              <w:rFonts w:ascii="Cambria Math" w:hAnsi="Cambria Math"/>
              <w:sz w:val="20"/>
            </w:rPr>
            <m:t>,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720</m:t>
          </m:r>
          <m:r>
            <m:rPr>
              <m:sty m:val="p"/>
            </m:rPr>
            <w:rPr>
              <w:rFonts w:ascii="Cambria Math" w:hAnsi="Cambria Math"/>
              <w:sz w:val="20"/>
            </w:rPr>
            <m:t>},"AnimationRepetitions"→</m:t>
          </m:r>
          <m:r>
            <m:rPr>
              <m:sty m:val="p"/>
            </m:rPr>
            <w:rPr>
              <w:rFonts w:ascii="Cambria Math" w:hAnsi="Cambria Math" w:hint="eastAsia"/>
              <w:sz w:val="20"/>
            </w:rPr>
            <m:t>6</m:t>
          </m:r>
          <m:r>
            <m:rPr>
              <m:sty m:val="p"/>
            </m:rPr>
            <w:rPr>
              <w:rFonts w:ascii="Cambria Math" w:hAnsi="Cambria Math"/>
              <w:sz w:val="20"/>
            </w:rPr>
            <m:t>]</m:t>
          </m:r>
        </m:oMath>
      </m:oMathPara>
    </w:p>
    <w:p w14:paraId="5A120A8C" w14:textId="77777777" w:rsidR="00D27440" w:rsidRDefault="00D27440">
      <w:pPr>
        <w:rPr>
          <w:rFonts w:hint="eastAsia"/>
        </w:rPr>
      </w:pPr>
    </w:p>
    <w:p w14:paraId="2F9A61E8" w14:textId="77777777" w:rsidR="00E00B96" w:rsidRDefault="00E00B96"/>
    <w:p w14:paraId="2CA13ED2" w14:textId="77777777" w:rsidR="00C97749" w:rsidRDefault="00C97749" w:rsidP="00C97749">
      <w:pPr>
        <w:jc w:val="center"/>
      </w:pPr>
      <w:r>
        <w:rPr>
          <w:noProof/>
        </w:rPr>
        <w:lastRenderedPageBreak/>
        <w:drawing>
          <wp:inline distT="0" distB="0" distL="0" distR="0" wp14:anchorId="0F96EC55" wp14:editId="0F405E60">
            <wp:extent cx="3420000" cy="3420000"/>
            <wp:effectExtent l="0" t="0" r="0" b="0"/>
            <wp:docPr id="5286603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CE6D7" w14:textId="77777777" w:rsidR="00C97749" w:rsidRDefault="00C97749" w:rsidP="00C97749">
      <w:pPr>
        <w:spacing w:line="480" w:lineRule="auto"/>
        <w:jc w:val="center"/>
        <w:rPr>
          <w:rFonts w:ascii="黑体" w:eastAsia="黑体" w:hAnsi="黑体"/>
          <w:bCs/>
          <w:sz w:val="24"/>
          <w:szCs w:val="24"/>
        </w:rPr>
      </w:pPr>
      <w:r w:rsidRPr="00C97749">
        <w:rPr>
          <w:rFonts w:ascii="黑体" w:eastAsia="黑体" w:hAnsi="黑体" w:hint="eastAsia"/>
          <w:bCs/>
          <w:sz w:val="24"/>
          <w:szCs w:val="24"/>
        </w:rPr>
        <w:t>（</w:t>
      </w:r>
      <w:r w:rsidRPr="00C97749">
        <w:rPr>
          <w:rFonts w:eastAsia="黑体"/>
          <w:bCs/>
          <w:sz w:val="24"/>
          <w:szCs w:val="24"/>
        </w:rPr>
        <w:t>a</w:t>
      </w:r>
      <w:r w:rsidRPr="00C97749">
        <w:rPr>
          <w:rFonts w:ascii="黑体" w:eastAsia="黑体" w:hAnsi="黑体" w:hint="eastAsia"/>
          <w:bCs/>
          <w:sz w:val="24"/>
          <w:szCs w:val="24"/>
        </w:rPr>
        <w:t>）单轴负晶体</w:t>
      </w:r>
    </w:p>
    <w:p w14:paraId="2BA2394C" w14:textId="77777777" w:rsidR="00C97749" w:rsidRDefault="00C97749" w:rsidP="00C97749"/>
    <w:p w14:paraId="53F17629" w14:textId="309DB122" w:rsidR="00C97749" w:rsidRDefault="00C97749" w:rsidP="00C97749">
      <w:pPr>
        <w:jc w:val="center"/>
      </w:pPr>
      <w:r>
        <w:rPr>
          <w:noProof/>
        </w:rPr>
        <w:drawing>
          <wp:inline distT="0" distB="0" distL="0" distR="0" wp14:anchorId="2BF53EA4" wp14:editId="19420496">
            <wp:extent cx="3420000" cy="3420000"/>
            <wp:effectExtent l="0" t="0" r="0" b="0"/>
            <wp:docPr id="144904234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F5A82" w14:textId="6BFD50E4" w:rsidR="00C97749" w:rsidRDefault="00C97749" w:rsidP="004B0E6D">
      <w:pPr>
        <w:spacing w:line="480" w:lineRule="auto"/>
        <w:jc w:val="center"/>
        <w:rPr>
          <w:rFonts w:ascii="黑体" w:eastAsia="黑体" w:hAnsi="黑体" w:hint="eastAsia"/>
          <w:bCs/>
          <w:sz w:val="24"/>
          <w:szCs w:val="24"/>
        </w:rPr>
      </w:pPr>
      <w:r w:rsidRPr="00C97749">
        <w:rPr>
          <w:rFonts w:ascii="黑体" w:eastAsia="黑体" w:hAnsi="黑体" w:hint="eastAsia"/>
          <w:bCs/>
          <w:sz w:val="24"/>
          <w:szCs w:val="24"/>
        </w:rPr>
        <w:t>（</w:t>
      </w:r>
      <w:r>
        <w:rPr>
          <w:rFonts w:eastAsia="黑体" w:hint="eastAsia"/>
          <w:bCs/>
          <w:sz w:val="24"/>
          <w:szCs w:val="24"/>
        </w:rPr>
        <w:t>b</w:t>
      </w:r>
      <w:r w:rsidRPr="00C97749">
        <w:rPr>
          <w:rFonts w:ascii="黑体" w:eastAsia="黑体" w:hAnsi="黑体" w:hint="eastAsia"/>
          <w:bCs/>
          <w:sz w:val="24"/>
          <w:szCs w:val="24"/>
        </w:rPr>
        <w:t>）单轴</w:t>
      </w:r>
      <w:r>
        <w:rPr>
          <w:rFonts w:ascii="黑体" w:eastAsia="黑体" w:hAnsi="黑体" w:hint="eastAsia"/>
          <w:bCs/>
          <w:sz w:val="24"/>
          <w:szCs w:val="24"/>
        </w:rPr>
        <w:t>正</w:t>
      </w:r>
      <w:r w:rsidRPr="00C97749">
        <w:rPr>
          <w:rFonts w:ascii="黑体" w:eastAsia="黑体" w:hAnsi="黑体" w:hint="eastAsia"/>
          <w:bCs/>
          <w:sz w:val="24"/>
          <w:szCs w:val="24"/>
        </w:rPr>
        <w:t>晶体</w:t>
      </w:r>
    </w:p>
    <w:p w14:paraId="7ECF54D8" w14:textId="1CCE40D8" w:rsidR="00E00B96" w:rsidRPr="005752EF" w:rsidRDefault="00E00B96" w:rsidP="00E00B96">
      <w:pPr>
        <w:spacing w:line="480" w:lineRule="auto"/>
        <w:jc w:val="center"/>
        <w:rPr>
          <w:rFonts w:asciiTheme="minorEastAsia" w:eastAsiaTheme="minorEastAsia" w:hAnsiTheme="minorEastAsia" w:cstheme="minorBidi"/>
          <w:color w:val="0000FF"/>
          <w:sz w:val="24"/>
          <w:szCs w:val="24"/>
        </w:rPr>
      </w:pPr>
      <w:r w:rsidRPr="00C97749"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图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S</w:t>
      </w:r>
      <w:r>
        <w:rPr>
          <w:rFonts w:eastAsiaTheme="minorEastAsia"/>
          <w:color w:val="0000FF"/>
          <w:sz w:val="24"/>
          <w:szCs w:val="24"/>
        </w:rPr>
        <w:t>6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0000FF"/>
          <w:sz w:val="24"/>
          <w:szCs w:val="24"/>
        </w:rPr>
        <w:t>光在单轴晶体中的三维波面</w:t>
      </w:r>
    </w:p>
    <w:p w14:paraId="23549470" w14:textId="77777777" w:rsidR="00E00B96" w:rsidRPr="00E00B96" w:rsidRDefault="00E00B96" w:rsidP="004B0E6D">
      <w:pPr>
        <w:spacing w:line="480" w:lineRule="auto"/>
        <w:jc w:val="center"/>
        <w:rPr>
          <w:rFonts w:ascii="黑体" w:eastAsia="黑体" w:hAnsi="黑体"/>
          <w:bCs/>
          <w:sz w:val="24"/>
          <w:szCs w:val="24"/>
        </w:rPr>
      </w:pPr>
    </w:p>
    <w:sectPr w:rsidR="00E00B96" w:rsidRPr="00E00B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67D0AF" w14:textId="77777777" w:rsidR="00982F64" w:rsidRDefault="00982F64" w:rsidP="0028741A">
      <w:r>
        <w:separator/>
      </w:r>
    </w:p>
  </w:endnote>
  <w:endnote w:type="continuationSeparator" w:id="0">
    <w:p w14:paraId="0434C5FF" w14:textId="77777777" w:rsidR="00982F64" w:rsidRDefault="00982F64" w:rsidP="0028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D4769" w14:textId="77777777" w:rsidR="00982F64" w:rsidRDefault="00982F64" w:rsidP="0028741A">
      <w:r>
        <w:separator/>
      </w:r>
    </w:p>
  </w:footnote>
  <w:footnote w:type="continuationSeparator" w:id="0">
    <w:p w14:paraId="0D772987" w14:textId="77777777" w:rsidR="00982F64" w:rsidRDefault="00982F64" w:rsidP="00287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45B31"/>
    <w:multiLevelType w:val="hybridMultilevel"/>
    <w:tmpl w:val="0388B646"/>
    <w:lvl w:ilvl="0" w:tplc="6A8860CC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D0B58"/>
    <w:rsid w:val="0025644A"/>
    <w:rsid w:val="0028741A"/>
    <w:rsid w:val="00336563"/>
    <w:rsid w:val="00457102"/>
    <w:rsid w:val="00463686"/>
    <w:rsid w:val="00497403"/>
    <w:rsid w:val="004B0E6D"/>
    <w:rsid w:val="0051467E"/>
    <w:rsid w:val="005250D0"/>
    <w:rsid w:val="005752EF"/>
    <w:rsid w:val="006A3783"/>
    <w:rsid w:val="006E11BF"/>
    <w:rsid w:val="007647E6"/>
    <w:rsid w:val="007C666F"/>
    <w:rsid w:val="0081604A"/>
    <w:rsid w:val="00982F64"/>
    <w:rsid w:val="009E75F1"/>
    <w:rsid w:val="00A52BA5"/>
    <w:rsid w:val="00AD747F"/>
    <w:rsid w:val="00B5719B"/>
    <w:rsid w:val="00C73AFE"/>
    <w:rsid w:val="00C97749"/>
    <w:rsid w:val="00CD0B58"/>
    <w:rsid w:val="00D2258C"/>
    <w:rsid w:val="00D27440"/>
    <w:rsid w:val="00D31D03"/>
    <w:rsid w:val="00E00B96"/>
    <w:rsid w:val="00E442E8"/>
    <w:rsid w:val="00F4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80A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44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74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874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874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874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8741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52BA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52BA5"/>
    <w:rPr>
      <w:rFonts w:ascii="Times New Roman" w:eastAsia="宋体" w:hAnsi="Times New Roman" w:cs="Times New Roman"/>
      <w:sz w:val="18"/>
      <w:szCs w:val="18"/>
    </w:rPr>
  </w:style>
  <w:style w:type="paragraph" w:styleId="a7">
    <w:name w:val="footnote text"/>
    <w:basedOn w:val="a"/>
    <w:link w:val="Char2"/>
    <w:qFormat/>
    <w:rsid w:val="00497403"/>
    <w:pPr>
      <w:snapToGrid w:val="0"/>
      <w:jc w:val="left"/>
    </w:pPr>
    <w:rPr>
      <w:sz w:val="18"/>
    </w:rPr>
  </w:style>
  <w:style w:type="character" w:customStyle="1" w:styleId="Char2">
    <w:name w:val="脚注文本 Char"/>
    <w:basedOn w:val="a0"/>
    <w:link w:val="a7"/>
    <w:rsid w:val="00497403"/>
    <w:rPr>
      <w:rFonts w:ascii="Times New Roman" w:eastAsia="宋体" w:hAnsi="Times New Roman" w:cs="Times New Roman"/>
      <w:sz w:val="18"/>
      <w:szCs w:val="20"/>
    </w:rPr>
  </w:style>
  <w:style w:type="character" w:styleId="a8">
    <w:name w:val="Hyperlink"/>
    <w:rsid w:val="00497403"/>
    <w:rPr>
      <w:color w:val="0000FF"/>
      <w:u w:val="single"/>
    </w:rPr>
  </w:style>
  <w:style w:type="character" w:styleId="a9">
    <w:name w:val="footnote reference"/>
    <w:rsid w:val="0049740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3" Type="http://schemas.microsoft.com/office/2007/relationships/stylesWithEffects" Target="stylesWithEffects.xml"/><Relationship Id="rId21" Type="http://schemas.openxmlformats.org/officeDocument/2006/relationships/image" Target="media/image14.gif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0" Type="http://schemas.openxmlformats.org/officeDocument/2006/relationships/image" Target="media/image13.gi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theme" Target="theme/theme1.xml"/><Relationship Id="rId10" Type="http://schemas.openxmlformats.org/officeDocument/2006/relationships/image" Target="media/image3.gif"/><Relationship Id="rId19" Type="http://schemas.openxmlformats.org/officeDocument/2006/relationships/image" Target="media/image12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15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asdas</dc:creator>
  <cp:keywords/>
  <dc:description/>
  <cp:lastModifiedBy>孟磊</cp:lastModifiedBy>
  <cp:revision>24</cp:revision>
  <dcterms:created xsi:type="dcterms:W3CDTF">2023-06-07T02:35:00Z</dcterms:created>
  <dcterms:modified xsi:type="dcterms:W3CDTF">2023-06-08T04:49:00Z</dcterms:modified>
</cp:coreProperties>
</file>